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7F4" w14:textId="77777777" w:rsidR="008B1D42" w:rsidRPr="009B5621" w:rsidRDefault="008B1D42" w:rsidP="00A461E5">
      <w:pPr>
        <w:jc w:val="center"/>
        <w:rPr>
          <w:rFonts w:cs="Arial"/>
          <w:b/>
        </w:rPr>
      </w:pPr>
      <w:r w:rsidRPr="009B5621">
        <w:rPr>
          <w:rFonts w:cs="Arial"/>
          <w:b/>
        </w:rPr>
        <w:t xml:space="preserve">Finance and </w:t>
      </w:r>
      <w:r w:rsidR="00AC631A" w:rsidRPr="009B5621">
        <w:rPr>
          <w:rFonts w:cs="Arial"/>
          <w:b/>
        </w:rPr>
        <w:t>Asset Management</w:t>
      </w:r>
      <w:r w:rsidR="00AF4CE4" w:rsidRPr="009B5621">
        <w:rPr>
          <w:rFonts w:cs="Arial"/>
          <w:b/>
        </w:rPr>
        <w:t xml:space="preserve"> Committee</w:t>
      </w:r>
    </w:p>
    <w:p w14:paraId="052492AD" w14:textId="62E264C4" w:rsidR="006E7848" w:rsidRPr="009B5621" w:rsidRDefault="00F0472B" w:rsidP="00A461E5">
      <w:pPr>
        <w:jc w:val="center"/>
        <w:rPr>
          <w:rFonts w:cs="Arial"/>
          <w:b/>
        </w:rPr>
      </w:pPr>
      <w:r>
        <w:rPr>
          <w:rFonts w:cs="Arial"/>
          <w:b/>
        </w:rPr>
        <w:t>Mon</w:t>
      </w:r>
      <w:r w:rsidR="00256560" w:rsidRPr="009B5621">
        <w:rPr>
          <w:rFonts w:cs="Arial"/>
          <w:b/>
        </w:rPr>
        <w:t>day</w:t>
      </w:r>
      <w:r w:rsidR="00F86754" w:rsidRPr="009B5621">
        <w:rPr>
          <w:rFonts w:cs="Arial"/>
          <w:b/>
        </w:rPr>
        <w:t xml:space="preserve"> </w:t>
      </w:r>
      <w:r>
        <w:rPr>
          <w:rFonts w:cs="Arial"/>
          <w:b/>
        </w:rPr>
        <w:t>26</w:t>
      </w:r>
      <w:r w:rsidR="00DA4308">
        <w:rPr>
          <w:rFonts w:cs="Arial"/>
          <w:b/>
        </w:rPr>
        <w:t xml:space="preserve"> </w:t>
      </w:r>
      <w:r>
        <w:rPr>
          <w:rFonts w:cs="Arial"/>
          <w:b/>
        </w:rPr>
        <w:t>September</w:t>
      </w:r>
      <w:r w:rsidR="00DA4308">
        <w:rPr>
          <w:rFonts w:cs="Arial"/>
          <w:b/>
        </w:rPr>
        <w:t xml:space="preserve"> 22</w:t>
      </w:r>
    </w:p>
    <w:p w14:paraId="671BB1D0" w14:textId="77777777" w:rsidR="00AC631A" w:rsidRPr="009B5621" w:rsidRDefault="00AC631A" w:rsidP="00A461E5">
      <w:pPr>
        <w:jc w:val="center"/>
        <w:rPr>
          <w:rFonts w:cs="Arial"/>
          <w:b/>
        </w:rPr>
      </w:pPr>
      <w:r w:rsidRPr="009B5621">
        <w:rPr>
          <w:rFonts w:cs="Arial"/>
          <w:b/>
        </w:rPr>
        <w:t>Council Chamber</w:t>
      </w:r>
    </w:p>
    <w:p w14:paraId="2C8176E5" w14:textId="77777777" w:rsidR="006E7848" w:rsidRPr="009B5621" w:rsidRDefault="006E7848" w:rsidP="00A461E5">
      <w:pPr>
        <w:jc w:val="center"/>
        <w:rPr>
          <w:rFonts w:cs="Arial"/>
          <w:b/>
          <w:color w:val="76923C" w:themeColor="accent3" w:themeShade="BF"/>
        </w:rPr>
      </w:pPr>
    </w:p>
    <w:p w14:paraId="7DBAEC1B" w14:textId="5420E143" w:rsidR="004B4E54" w:rsidRPr="009B5621" w:rsidRDefault="00DC34CA" w:rsidP="00A461E5">
      <w:pPr>
        <w:jc w:val="center"/>
        <w:rPr>
          <w:rFonts w:cs="Arial"/>
          <w:b/>
        </w:rPr>
      </w:pPr>
      <w:r w:rsidRPr="009B5621">
        <w:rPr>
          <w:rFonts w:cs="Arial"/>
          <w:b/>
        </w:rPr>
        <w:t>6</w:t>
      </w:r>
      <w:r w:rsidR="004E27F4" w:rsidRPr="009B5621">
        <w:rPr>
          <w:rFonts w:cs="Arial"/>
          <w:b/>
        </w:rPr>
        <w:t>.</w:t>
      </w:r>
      <w:r w:rsidR="006E0158" w:rsidRPr="009B5621">
        <w:rPr>
          <w:rFonts w:cs="Arial"/>
          <w:b/>
        </w:rPr>
        <w:t>30</w:t>
      </w:r>
      <w:r w:rsidR="004A1BA5" w:rsidRPr="009B5621">
        <w:rPr>
          <w:rFonts w:cs="Arial"/>
          <w:b/>
        </w:rPr>
        <w:t xml:space="preserve"> </w:t>
      </w:r>
      <w:r w:rsidR="006E0158" w:rsidRPr="009B5621">
        <w:rPr>
          <w:rFonts w:cs="Arial"/>
          <w:b/>
        </w:rPr>
        <w:t>p</w:t>
      </w:r>
      <w:r w:rsidR="004E27F4" w:rsidRPr="009B5621">
        <w:rPr>
          <w:rFonts w:cs="Arial"/>
          <w:b/>
        </w:rPr>
        <w:t>m</w:t>
      </w:r>
      <w:r w:rsidR="006E7848" w:rsidRPr="009B5621">
        <w:rPr>
          <w:rFonts w:cs="Arial"/>
          <w:b/>
        </w:rPr>
        <w:t xml:space="preserve"> </w:t>
      </w:r>
      <w:r w:rsidR="00CC1588" w:rsidRPr="009B5621">
        <w:rPr>
          <w:rFonts w:cs="Arial"/>
          <w:b/>
        </w:rPr>
        <w:t>-</w:t>
      </w:r>
      <w:r w:rsidR="00AC631A" w:rsidRPr="009B5621">
        <w:rPr>
          <w:rFonts w:cs="Arial"/>
          <w:b/>
        </w:rPr>
        <w:t xml:space="preserve"> 8.30</w:t>
      </w:r>
      <w:r w:rsidR="00C05531" w:rsidRPr="009B5621">
        <w:rPr>
          <w:rFonts w:cs="Arial"/>
          <w:b/>
        </w:rPr>
        <w:t xml:space="preserve"> </w:t>
      </w:r>
      <w:r w:rsidR="006E7848" w:rsidRPr="009B5621">
        <w:rPr>
          <w:rFonts w:cs="Arial"/>
          <w:b/>
        </w:rPr>
        <w:t>pm</w:t>
      </w:r>
    </w:p>
    <w:p w14:paraId="4269BA7D" w14:textId="77777777" w:rsidR="0039424B" w:rsidRPr="009B5621" w:rsidRDefault="0039424B" w:rsidP="000A5DE3">
      <w:pPr>
        <w:tabs>
          <w:tab w:val="left" w:pos="357"/>
          <w:tab w:val="left" w:pos="770"/>
        </w:tabs>
        <w:ind w:left="357"/>
        <w:jc w:val="both"/>
        <w:rPr>
          <w:rFonts w:cs="Arial"/>
          <w:b/>
        </w:rPr>
      </w:pPr>
    </w:p>
    <w:p w14:paraId="1F644F87" w14:textId="1CCA44EB" w:rsidR="00EE6F4E"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DA4308">
        <w:rPr>
          <w:rFonts w:cs="Arial"/>
          <w:b/>
        </w:rPr>
        <w:t xml:space="preserve">, </w:t>
      </w:r>
      <w:r w:rsidR="004B1A3F" w:rsidRPr="009B5621">
        <w:rPr>
          <w:rFonts w:cs="Arial"/>
          <w:b/>
        </w:rPr>
        <w:t xml:space="preserve">C </w:t>
      </w:r>
      <w:r w:rsidR="000D6BC6" w:rsidRPr="009B5621">
        <w:rPr>
          <w:rFonts w:cs="Arial"/>
          <w:b/>
        </w:rPr>
        <w:t>Elsmore</w:t>
      </w:r>
      <w:r w:rsidR="00DA4308">
        <w:rPr>
          <w:rFonts w:cs="Arial"/>
          <w:b/>
        </w:rPr>
        <w:t xml:space="preserve">, </w:t>
      </w:r>
      <w:r w:rsidR="004B1A3F" w:rsidRPr="009B5621">
        <w:rPr>
          <w:rFonts w:cs="Arial"/>
          <w:b/>
        </w:rPr>
        <w:t>M Beard</w:t>
      </w:r>
      <w:r w:rsidR="00746782">
        <w:rPr>
          <w:rFonts w:cs="Arial"/>
          <w:b/>
        </w:rPr>
        <w:t>, M Cox, N Holloway</w:t>
      </w:r>
    </w:p>
    <w:p w14:paraId="0EE49D6C" w14:textId="7C8F66BE" w:rsidR="00E72E05" w:rsidRPr="00F0472B" w:rsidRDefault="000C26C8" w:rsidP="00F0472B">
      <w:pPr>
        <w:tabs>
          <w:tab w:val="left" w:pos="357"/>
          <w:tab w:val="left" w:pos="770"/>
        </w:tabs>
        <w:jc w:val="both"/>
        <w:rPr>
          <w:rFonts w:cs="Arial"/>
          <w:b/>
        </w:rPr>
      </w:pPr>
      <w:r w:rsidRPr="009B5621">
        <w:rPr>
          <w:rFonts w:cs="Arial"/>
          <w:b/>
        </w:rPr>
        <w:tab/>
      </w:r>
      <w:r w:rsidRPr="009B5621">
        <w:rPr>
          <w:rFonts w:cs="Arial"/>
          <w:b/>
        </w:rPr>
        <w:tab/>
      </w:r>
      <w:r w:rsidRPr="009B5621">
        <w:rPr>
          <w:rFonts w:cs="Arial"/>
          <w:b/>
        </w:rPr>
        <w:tab/>
      </w:r>
      <w:r w:rsidRPr="009B5621">
        <w:rPr>
          <w:rFonts w:cs="Arial"/>
          <w:b/>
        </w:rPr>
        <w:tab/>
      </w:r>
    </w:p>
    <w:p w14:paraId="2B9CA3B6" w14:textId="47C8E2C1" w:rsidR="004969A3" w:rsidRPr="009B5621" w:rsidRDefault="00085AB0" w:rsidP="000A5DE3">
      <w:pPr>
        <w:pStyle w:val="ListParagraph"/>
        <w:numPr>
          <w:ilvl w:val="0"/>
          <w:numId w:val="1"/>
        </w:numPr>
        <w:spacing w:after="160"/>
        <w:ind w:left="714" w:hanging="357"/>
        <w:contextualSpacing/>
        <w:jc w:val="both"/>
        <w:rPr>
          <w:rFonts w:cs="Arial"/>
          <w:bCs/>
        </w:rPr>
      </w:pPr>
      <w:r w:rsidRPr="009B5621">
        <w:rPr>
          <w:rFonts w:cs="Arial"/>
          <w:bCs/>
        </w:rPr>
        <w:t>Ap</w:t>
      </w:r>
      <w:r w:rsidR="001839B2" w:rsidRPr="009B5621">
        <w:rPr>
          <w:rFonts w:cs="Arial"/>
          <w:bCs/>
        </w:rPr>
        <w:t>o</w:t>
      </w:r>
      <w:r w:rsidRPr="009B5621">
        <w:rPr>
          <w:rFonts w:cs="Arial"/>
          <w:bCs/>
        </w:rPr>
        <w:t xml:space="preserve">logies were received from </w:t>
      </w:r>
      <w:r w:rsidR="00DD75BF" w:rsidRPr="009B5621">
        <w:rPr>
          <w:rFonts w:cs="Arial"/>
          <w:bCs/>
        </w:rPr>
        <w:t>Cllr</w:t>
      </w:r>
      <w:r w:rsidR="005A6FE7">
        <w:rPr>
          <w:rFonts w:cs="Arial"/>
          <w:bCs/>
        </w:rPr>
        <w:t>. C Allaway-Martin</w:t>
      </w:r>
      <w:r w:rsidR="00F0472B">
        <w:rPr>
          <w:rFonts w:cs="Arial"/>
          <w:bCs/>
        </w:rPr>
        <w:t xml:space="preserve"> and L Baker</w:t>
      </w:r>
    </w:p>
    <w:p w14:paraId="3C6AC279" w14:textId="610EAA4D" w:rsidR="005A6FE7" w:rsidRDefault="005A6FE7" w:rsidP="000A5DE3">
      <w:pPr>
        <w:pStyle w:val="ListParagraph"/>
        <w:numPr>
          <w:ilvl w:val="0"/>
          <w:numId w:val="1"/>
        </w:numPr>
        <w:spacing w:after="160"/>
        <w:ind w:left="714" w:hanging="357"/>
        <w:contextualSpacing/>
        <w:jc w:val="both"/>
        <w:rPr>
          <w:rFonts w:cs="Arial"/>
          <w:bCs/>
        </w:rPr>
      </w:pPr>
      <w:r>
        <w:rPr>
          <w:rFonts w:cs="Arial"/>
          <w:bCs/>
        </w:rPr>
        <w:t xml:space="preserve">Cllr </w:t>
      </w:r>
      <w:r w:rsidR="00F0472B">
        <w:rPr>
          <w:rFonts w:cs="Arial"/>
          <w:bCs/>
        </w:rPr>
        <w:t xml:space="preserve">Penny </w:t>
      </w:r>
      <w:r w:rsidR="00C72EE9">
        <w:rPr>
          <w:rFonts w:cs="Arial"/>
          <w:bCs/>
        </w:rPr>
        <w:t>declared that</w:t>
      </w:r>
      <w:r w:rsidR="00FC40B6">
        <w:rPr>
          <w:rFonts w:cs="Arial"/>
          <w:bCs/>
        </w:rPr>
        <w:t xml:space="preserve"> he may have a future potential interest in item 11, as this involves his employer</w:t>
      </w:r>
    </w:p>
    <w:p w14:paraId="3E07D8C2" w14:textId="77B11F67" w:rsidR="00CC67F6" w:rsidRPr="009B5621" w:rsidRDefault="007F51DC" w:rsidP="000A5DE3">
      <w:pPr>
        <w:pStyle w:val="ListParagraph"/>
        <w:numPr>
          <w:ilvl w:val="0"/>
          <w:numId w:val="1"/>
        </w:numPr>
        <w:spacing w:after="160"/>
        <w:ind w:left="714" w:hanging="357"/>
        <w:contextualSpacing/>
        <w:jc w:val="both"/>
        <w:rPr>
          <w:rFonts w:cs="Arial"/>
          <w:bCs/>
        </w:rPr>
      </w:pPr>
      <w:r w:rsidRPr="009B5621">
        <w:rPr>
          <w:rFonts w:cs="Arial"/>
          <w:bCs/>
        </w:rPr>
        <w:t>No dispensation request</w:t>
      </w:r>
      <w:r w:rsidR="005A6FE7">
        <w:rPr>
          <w:rFonts w:cs="Arial"/>
          <w:bCs/>
        </w:rPr>
        <w:t>s</w:t>
      </w:r>
      <w:r w:rsidRPr="009B5621">
        <w:rPr>
          <w:rFonts w:cs="Arial"/>
          <w:bCs/>
        </w:rPr>
        <w:t xml:space="preserve"> received</w:t>
      </w:r>
    </w:p>
    <w:p w14:paraId="14EF65BF" w14:textId="6CAA0451" w:rsidR="00DA4308" w:rsidRPr="00DA4308" w:rsidRDefault="007F51DC" w:rsidP="000A5DE3">
      <w:pPr>
        <w:pStyle w:val="ListParagraph"/>
        <w:numPr>
          <w:ilvl w:val="0"/>
          <w:numId w:val="1"/>
        </w:numPr>
        <w:spacing w:after="160"/>
        <w:ind w:left="714" w:hanging="357"/>
        <w:contextualSpacing/>
        <w:jc w:val="both"/>
        <w:rPr>
          <w:rFonts w:cs="Arial"/>
          <w:bCs/>
        </w:rPr>
      </w:pPr>
      <w:r w:rsidRPr="001C65F4">
        <w:rPr>
          <w:rFonts w:cs="Arial"/>
          <w:bCs/>
        </w:rPr>
        <w:t xml:space="preserve">The minutes </w:t>
      </w:r>
      <w:r w:rsidR="00D516F9" w:rsidRPr="001C65F4">
        <w:rPr>
          <w:rFonts w:cs="Arial"/>
          <w:bCs/>
        </w:rPr>
        <w:t xml:space="preserve">of </w:t>
      </w:r>
      <w:r w:rsidR="00A107BD" w:rsidRPr="001C65F4">
        <w:rPr>
          <w:rFonts w:cs="Arial"/>
          <w:bCs/>
        </w:rPr>
        <w:t>19</w:t>
      </w:r>
      <w:r w:rsidR="00A461E5" w:rsidRPr="001C65F4">
        <w:rPr>
          <w:rFonts w:cs="Arial"/>
          <w:bCs/>
        </w:rPr>
        <w:t xml:space="preserve"> </w:t>
      </w:r>
      <w:r w:rsidR="00BA04D5" w:rsidRPr="001C65F4">
        <w:rPr>
          <w:rFonts w:cs="Arial"/>
          <w:bCs/>
        </w:rPr>
        <w:t>Ju</w:t>
      </w:r>
      <w:r w:rsidR="00A107BD" w:rsidRPr="001C65F4">
        <w:rPr>
          <w:rFonts w:cs="Arial"/>
          <w:bCs/>
        </w:rPr>
        <w:t>ly</w:t>
      </w:r>
      <w:r w:rsidR="00A461E5" w:rsidRPr="001C65F4">
        <w:rPr>
          <w:rFonts w:cs="Arial"/>
          <w:bCs/>
        </w:rPr>
        <w:t xml:space="preserve"> 22</w:t>
      </w:r>
      <w:r w:rsidR="004B1A3F" w:rsidRPr="009B5621">
        <w:rPr>
          <w:rFonts w:cs="Arial"/>
          <w:b/>
        </w:rPr>
        <w:t xml:space="preserve"> </w:t>
      </w:r>
      <w:r w:rsidR="00D516F9" w:rsidRPr="009B5621">
        <w:rPr>
          <w:rFonts w:cs="Arial"/>
        </w:rPr>
        <w:t>were proposed</w:t>
      </w:r>
      <w:r w:rsidR="00E46F3F" w:rsidRPr="009B5621">
        <w:rPr>
          <w:rFonts w:cs="Arial"/>
        </w:rPr>
        <w:t xml:space="preserve"> (</w:t>
      </w:r>
      <w:r w:rsidR="00A107BD">
        <w:rPr>
          <w:rFonts w:cs="Arial"/>
        </w:rPr>
        <w:t>NH</w:t>
      </w:r>
      <w:r w:rsidR="00E46F3F" w:rsidRPr="009B5621">
        <w:rPr>
          <w:rFonts w:cs="Arial"/>
        </w:rPr>
        <w:t>) seconded (</w:t>
      </w:r>
      <w:r w:rsidR="00A107BD">
        <w:rPr>
          <w:rFonts w:cs="Arial"/>
        </w:rPr>
        <w:t>MB</w:t>
      </w:r>
      <w:r w:rsidR="00E46F3F" w:rsidRPr="009B5621">
        <w:rPr>
          <w:rFonts w:cs="Arial"/>
        </w:rPr>
        <w:t>)</w:t>
      </w:r>
      <w:r w:rsidR="00D516F9" w:rsidRPr="009B5621">
        <w:rPr>
          <w:rFonts w:cs="Arial"/>
        </w:rPr>
        <w:t xml:space="preserve">, and </w:t>
      </w:r>
      <w:r w:rsidR="00CC67F6" w:rsidRPr="009B5621">
        <w:rPr>
          <w:rFonts w:cs="Arial"/>
        </w:rPr>
        <w:t xml:space="preserve">unanimously </w:t>
      </w:r>
      <w:r w:rsidR="00D516F9" w:rsidRPr="009B5621">
        <w:rPr>
          <w:rFonts w:cs="Arial"/>
        </w:rPr>
        <w:t>agreed</w:t>
      </w:r>
    </w:p>
    <w:p w14:paraId="3A2BDA74" w14:textId="4A25629A" w:rsidR="002D2AEE" w:rsidRPr="00DA4308" w:rsidRDefault="00DA4308" w:rsidP="00DA4308">
      <w:pPr>
        <w:spacing w:after="160"/>
        <w:ind w:left="357"/>
        <w:contextualSpacing/>
        <w:jc w:val="both"/>
        <w:rPr>
          <w:rFonts w:cs="Arial"/>
          <w:b/>
          <w:bCs/>
        </w:rPr>
      </w:pPr>
      <w:r w:rsidRPr="00DA4308">
        <w:rPr>
          <w:rFonts w:cs="Arial"/>
          <w:b/>
        </w:rPr>
        <w:t>Cllr. Penny signed as a true record</w:t>
      </w:r>
      <w:r w:rsidR="000C26C8" w:rsidRPr="00DA4308">
        <w:rPr>
          <w:rFonts w:cs="Arial"/>
          <w:b/>
        </w:rPr>
        <w:t xml:space="preserve"> </w:t>
      </w:r>
    </w:p>
    <w:p w14:paraId="1F2ABABE" w14:textId="08E23DF6" w:rsidR="000C26C8" w:rsidRPr="009B5621" w:rsidRDefault="00D516F9" w:rsidP="000A5DE3">
      <w:pPr>
        <w:pStyle w:val="ListParagraph"/>
        <w:numPr>
          <w:ilvl w:val="0"/>
          <w:numId w:val="1"/>
        </w:numPr>
        <w:spacing w:after="160"/>
        <w:ind w:left="714" w:hanging="357"/>
        <w:contextualSpacing/>
        <w:jc w:val="both"/>
        <w:rPr>
          <w:rFonts w:cs="Arial"/>
          <w:bCs/>
        </w:rPr>
      </w:pPr>
      <w:r w:rsidRPr="009B5621">
        <w:rPr>
          <w:rFonts w:cs="Arial"/>
          <w:b/>
        </w:rPr>
        <w:t xml:space="preserve">Matters arising from the Minutes of </w:t>
      </w:r>
      <w:r w:rsidR="00A107BD">
        <w:rPr>
          <w:rFonts w:cs="Arial"/>
          <w:b/>
        </w:rPr>
        <w:t>19</w:t>
      </w:r>
      <w:r w:rsidR="00BA04D5">
        <w:rPr>
          <w:rFonts w:cs="Arial"/>
          <w:b/>
        </w:rPr>
        <w:t xml:space="preserve"> Ju</w:t>
      </w:r>
      <w:r w:rsidR="00A107BD">
        <w:rPr>
          <w:rFonts w:cs="Arial"/>
          <w:b/>
        </w:rPr>
        <w:t>ly</w:t>
      </w:r>
      <w:r w:rsidR="00A461E5">
        <w:rPr>
          <w:rFonts w:cs="Arial"/>
          <w:b/>
        </w:rPr>
        <w:t xml:space="preserve"> 22</w:t>
      </w:r>
    </w:p>
    <w:p w14:paraId="08D4B890" w14:textId="17BBCD92" w:rsidR="00836606" w:rsidRDefault="00836606" w:rsidP="000A5DE3">
      <w:pPr>
        <w:spacing w:after="160"/>
        <w:ind w:left="357"/>
        <w:contextualSpacing/>
        <w:jc w:val="both"/>
        <w:rPr>
          <w:rFonts w:cs="Arial"/>
          <w:color w:val="000000"/>
        </w:rPr>
      </w:pPr>
      <w:r>
        <w:rPr>
          <w:rFonts w:cs="Arial"/>
          <w:color w:val="000000"/>
        </w:rPr>
        <w:t>Cllr Cox updated that good feedback had been received regarding the cemetery maintenance.</w:t>
      </w:r>
    </w:p>
    <w:p w14:paraId="1ACA0AAC" w14:textId="48650920" w:rsidR="006A20F2" w:rsidRPr="009B5621" w:rsidRDefault="006A20F2" w:rsidP="000A5DE3">
      <w:pPr>
        <w:spacing w:after="160"/>
        <w:ind w:left="357"/>
        <w:contextualSpacing/>
        <w:jc w:val="both"/>
        <w:rPr>
          <w:rFonts w:cs="Arial"/>
          <w:color w:val="000000"/>
        </w:rPr>
      </w:pPr>
      <w:r>
        <w:rPr>
          <w:rFonts w:cs="Arial"/>
          <w:color w:val="000000"/>
        </w:rPr>
        <w:t>The Town Clerk updated that the kissing gate at Bells Field had now been installed. The broken parts on the toilets are out of warranty</w:t>
      </w:r>
      <w:r w:rsidR="00733155">
        <w:rPr>
          <w:rFonts w:cs="Arial"/>
          <w:color w:val="000000"/>
        </w:rPr>
        <w:t>, replacements have been sourced.</w:t>
      </w:r>
    </w:p>
    <w:p w14:paraId="107DDEBF" w14:textId="53DCEC1B" w:rsidR="00987526" w:rsidRPr="009B5621" w:rsidRDefault="00987526" w:rsidP="000A5DE3">
      <w:pPr>
        <w:pStyle w:val="ListParagraph"/>
        <w:numPr>
          <w:ilvl w:val="0"/>
          <w:numId w:val="1"/>
        </w:numPr>
        <w:spacing w:after="160"/>
        <w:contextualSpacing/>
        <w:jc w:val="both"/>
        <w:rPr>
          <w:rFonts w:cs="Arial"/>
          <w:b/>
          <w:bCs/>
        </w:rPr>
      </w:pPr>
      <w:r w:rsidRPr="009B5621">
        <w:rPr>
          <w:rFonts w:cs="Arial"/>
          <w:b/>
          <w:bCs/>
        </w:rPr>
        <w:t>Public Forum</w:t>
      </w:r>
    </w:p>
    <w:p w14:paraId="4499FF06" w14:textId="3851F9B2" w:rsidR="002D2AEE" w:rsidRDefault="000C26C8" w:rsidP="000A5DE3">
      <w:pPr>
        <w:spacing w:after="160"/>
        <w:ind w:left="360"/>
        <w:contextualSpacing/>
        <w:jc w:val="both"/>
        <w:rPr>
          <w:rFonts w:cs="Arial"/>
          <w:bCs/>
        </w:rPr>
      </w:pPr>
      <w:r w:rsidRPr="009B5621">
        <w:rPr>
          <w:rFonts w:cs="Arial"/>
          <w:bCs/>
        </w:rPr>
        <w:t xml:space="preserve">There </w:t>
      </w:r>
      <w:r w:rsidR="00836606">
        <w:rPr>
          <w:rFonts w:cs="Arial"/>
          <w:bCs/>
        </w:rPr>
        <w:t xml:space="preserve">were </w:t>
      </w:r>
      <w:r w:rsidRPr="009B5621">
        <w:rPr>
          <w:rFonts w:cs="Arial"/>
          <w:bCs/>
        </w:rPr>
        <w:t>no members of the public present.</w:t>
      </w:r>
    </w:p>
    <w:p w14:paraId="2C9F5290" w14:textId="772F3706" w:rsidR="00522E66" w:rsidRDefault="00522E66" w:rsidP="000A5DE3">
      <w:pPr>
        <w:spacing w:after="160"/>
        <w:ind w:left="360"/>
        <w:contextualSpacing/>
        <w:jc w:val="both"/>
        <w:rPr>
          <w:rFonts w:cs="Arial"/>
          <w:bCs/>
        </w:rPr>
      </w:pPr>
    </w:p>
    <w:p w14:paraId="5A4773D9" w14:textId="4B8D7EAE" w:rsidR="0081058F" w:rsidRDefault="008B5050" w:rsidP="0081058F">
      <w:pPr>
        <w:spacing w:after="160"/>
        <w:ind w:left="360"/>
        <w:contextualSpacing/>
        <w:jc w:val="both"/>
        <w:rPr>
          <w:rFonts w:cs="Arial"/>
          <w:b/>
        </w:rPr>
      </w:pPr>
      <w:r>
        <w:rPr>
          <w:rFonts w:cs="Arial"/>
          <w:b/>
        </w:rPr>
        <w:t>6:36pm i</w:t>
      </w:r>
      <w:r w:rsidR="00522E66" w:rsidRPr="00522E66">
        <w:rPr>
          <w:rFonts w:cs="Arial"/>
          <w:b/>
        </w:rPr>
        <w:t>t was proposed and unanimously agreed to move into committee to discuss the next agenda items.</w:t>
      </w:r>
    </w:p>
    <w:p w14:paraId="253CD2BC" w14:textId="6F232963" w:rsidR="0081058F" w:rsidRDefault="0081058F" w:rsidP="0081058F">
      <w:pPr>
        <w:spacing w:after="160"/>
        <w:ind w:left="360"/>
        <w:contextualSpacing/>
        <w:jc w:val="both"/>
        <w:rPr>
          <w:rFonts w:cs="Arial"/>
          <w:b/>
        </w:rPr>
      </w:pPr>
    </w:p>
    <w:p w14:paraId="32F79BB3" w14:textId="71698337" w:rsidR="001C65F4" w:rsidRPr="0081058F" w:rsidRDefault="001C65F4" w:rsidP="0081058F">
      <w:pPr>
        <w:spacing w:after="160"/>
        <w:ind w:left="360"/>
        <w:contextualSpacing/>
        <w:jc w:val="both"/>
        <w:rPr>
          <w:rFonts w:cs="Arial"/>
          <w:b/>
        </w:rPr>
      </w:pPr>
      <w:r>
        <w:rPr>
          <w:rFonts w:cs="Arial"/>
          <w:b/>
        </w:rPr>
        <w:t>In Committee</w:t>
      </w:r>
    </w:p>
    <w:p w14:paraId="233D606C" w14:textId="6106F6DF" w:rsidR="0081058F" w:rsidRPr="0081058F" w:rsidRDefault="0081058F" w:rsidP="0081058F">
      <w:pPr>
        <w:pStyle w:val="ListParagraph"/>
        <w:numPr>
          <w:ilvl w:val="0"/>
          <w:numId w:val="1"/>
        </w:numPr>
        <w:spacing w:after="160"/>
        <w:contextualSpacing/>
        <w:jc w:val="both"/>
        <w:rPr>
          <w:rFonts w:cs="Arial"/>
          <w:b/>
        </w:rPr>
      </w:pPr>
      <w:r w:rsidRPr="0081058F">
        <w:rPr>
          <w:rFonts w:cs="Arial"/>
          <w:b/>
          <w:color w:val="000000"/>
        </w:rPr>
        <w:t>To consider any relevant Staffing Matters, and to make any recommendations, as necessary (In Committee) including:</w:t>
      </w:r>
    </w:p>
    <w:p w14:paraId="04A8CF01" w14:textId="2659D023" w:rsidR="0081058F" w:rsidRDefault="0081058F" w:rsidP="0081058F">
      <w:pPr>
        <w:pStyle w:val="NormalWeb"/>
        <w:numPr>
          <w:ilvl w:val="1"/>
          <w:numId w:val="10"/>
        </w:numPr>
        <w:spacing w:before="100" w:beforeAutospacing="1" w:after="100" w:afterAutospacing="1"/>
        <w:rPr>
          <w:rFonts w:ascii="Arial" w:hAnsi="Arial" w:cs="Arial"/>
          <w:b/>
          <w:color w:val="000000"/>
        </w:rPr>
      </w:pPr>
      <w:r w:rsidRPr="0081058F">
        <w:rPr>
          <w:rFonts w:ascii="Arial" w:hAnsi="Arial" w:cs="Arial"/>
          <w:b/>
          <w:color w:val="000000"/>
        </w:rPr>
        <w:t xml:space="preserve">Update re: </w:t>
      </w:r>
      <w:r w:rsidR="008B5050">
        <w:rPr>
          <w:rFonts w:ascii="Arial" w:hAnsi="Arial" w:cs="Arial"/>
          <w:b/>
          <w:color w:val="000000"/>
        </w:rPr>
        <w:t>Appointments</w:t>
      </w:r>
    </w:p>
    <w:p w14:paraId="3C1DAAE0" w14:textId="3040EC7C" w:rsidR="00991A45" w:rsidRDefault="00991A45" w:rsidP="00991A45">
      <w:pPr>
        <w:pStyle w:val="NormalWeb"/>
        <w:spacing w:before="100" w:beforeAutospacing="1" w:after="100" w:afterAutospacing="1"/>
        <w:ind w:left="1440"/>
        <w:rPr>
          <w:rFonts w:ascii="Arial" w:hAnsi="Arial" w:cs="Arial"/>
          <w:bCs/>
          <w:color w:val="000000"/>
        </w:rPr>
      </w:pPr>
      <w:r w:rsidRPr="00991A45">
        <w:rPr>
          <w:rFonts w:ascii="Arial" w:hAnsi="Arial" w:cs="Arial"/>
          <w:bCs/>
          <w:color w:val="000000"/>
        </w:rPr>
        <w:t xml:space="preserve">Town Clerk updated </w:t>
      </w:r>
      <w:r w:rsidR="008B5050">
        <w:rPr>
          <w:rFonts w:ascii="Arial" w:hAnsi="Arial" w:cs="Arial"/>
          <w:bCs/>
          <w:color w:val="000000"/>
        </w:rPr>
        <w:t xml:space="preserve">on the two new appointments and </w:t>
      </w:r>
      <w:r w:rsidR="001C65F4">
        <w:rPr>
          <w:rFonts w:ascii="Arial" w:hAnsi="Arial" w:cs="Arial"/>
          <w:bCs/>
          <w:color w:val="000000"/>
        </w:rPr>
        <w:t>re: seconded employee to CAP</w:t>
      </w:r>
      <w:r w:rsidR="00FC4C8D">
        <w:rPr>
          <w:rFonts w:ascii="Arial" w:hAnsi="Arial" w:cs="Arial"/>
          <w:bCs/>
          <w:color w:val="000000"/>
        </w:rPr>
        <w:t xml:space="preserve"> on a fixed term contract</w:t>
      </w:r>
      <w:r w:rsidR="001C65F4">
        <w:rPr>
          <w:rFonts w:ascii="Arial" w:hAnsi="Arial" w:cs="Arial"/>
          <w:bCs/>
          <w:color w:val="000000"/>
        </w:rPr>
        <w:t xml:space="preserve">, </w:t>
      </w:r>
      <w:r w:rsidR="00FC4C8D">
        <w:rPr>
          <w:rFonts w:ascii="Arial" w:hAnsi="Arial" w:cs="Arial"/>
          <w:bCs/>
          <w:color w:val="000000"/>
        </w:rPr>
        <w:t xml:space="preserve">it had been previously agreed that </w:t>
      </w:r>
      <w:r w:rsidR="001C65F4">
        <w:rPr>
          <w:rFonts w:ascii="Arial" w:hAnsi="Arial" w:cs="Arial"/>
          <w:bCs/>
          <w:color w:val="000000"/>
        </w:rPr>
        <w:t>all employer related costs, not just salary, would be recovered</w:t>
      </w:r>
      <w:r w:rsidR="00FC4C8D">
        <w:rPr>
          <w:rFonts w:ascii="Arial" w:hAnsi="Arial" w:cs="Arial"/>
          <w:bCs/>
          <w:color w:val="000000"/>
        </w:rPr>
        <w:t xml:space="preserve"> from the seconded employer</w:t>
      </w:r>
      <w:r w:rsidR="001C65F4">
        <w:rPr>
          <w:rFonts w:ascii="Arial" w:hAnsi="Arial" w:cs="Arial"/>
          <w:bCs/>
          <w:color w:val="000000"/>
        </w:rPr>
        <w:t>. Town Clerk confirmed a formal letter regarding these arrangements was being prepared</w:t>
      </w:r>
      <w:r w:rsidR="00FC4C8D">
        <w:rPr>
          <w:rFonts w:ascii="Arial" w:hAnsi="Arial" w:cs="Arial"/>
          <w:bCs/>
          <w:color w:val="000000"/>
        </w:rPr>
        <w:t xml:space="preserve"> following discussion</w:t>
      </w:r>
      <w:r w:rsidR="001C65F4">
        <w:rPr>
          <w:rFonts w:ascii="Arial" w:hAnsi="Arial" w:cs="Arial"/>
          <w:bCs/>
          <w:color w:val="000000"/>
        </w:rPr>
        <w:t xml:space="preserve"> with the CAP manager to cover all aspects under these arrangements</w:t>
      </w:r>
    </w:p>
    <w:p w14:paraId="5B19FC94" w14:textId="73F82AEA" w:rsidR="0081058F" w:rsidRDefault="008B5050" w:rsidP="0081058F">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Staff training / development</w:t>
      </w:r>
    </w:p>
    <w:p w14:paraId="1293522A" w14:textId="0A4F50E8" w:rsidR="008B5050" w:rsidRDefault="008B5050" w:rsidP="008B5050">
      <w:pPr>
        <w:pStyle w:val="NormalWeb"/>
        <w:spacing w:before="100" w:beforeAutospacing="1" w:after="100" w:afterAutospacing="1"/>
        <w:ind w:left="1440"/>
        <w:rPr>
          <w:rFonts w:ascii="Arial" w:hAnsi="Arial" w:cs="Arial"/>
          <w:bCs/>
          <w:color w:val="000000"/>
        </w:rPr>
      </w:pPr>
      <w:r>
        <w:rPr>
          <w:rFonts w:ascii="Arial" w:hAnsi="Arial" w:cs="Arial"/>
          <w:bCs/>
          <w:color w:val="000000"/>
        </w:rPr>
        <w:t>Town Clerk updated on RFO beginning AAT level 3 course</w:t>
      </w:r>
      <w:r w:rsidR="00FC4C8D">
        <w:rPr>
          <w:rFonts w:ascii="Arial" w:hAnsi="Arial" w:cs="Arial"/>
          <w:bCs/>
          <w:color w:val="000000"/>
        </w:rPr>
        <w:t xml:space="preserve"> and newly appointed Administrative Assistant to be booked on to ILCA.</w:t>
      </w:r>
      <w:r>
        <w:rPr>
          <w:rFonts w:ascii="Arial" w:hAnsi="Arial" w:cs="Arial"/>
          <w:bCs/>
          <w:color w:val="000000"/>
        </w:rPr>
        <w:t xml:space="preserve"> Further training courses have been offered by GAPTC and it was </w:t>
      </w:r>
      <w:r w:rsidR="006854BA">
        <w:rPr>
          <w:rFonts w:ascii="Arial" w:hAnsi="Arial" w:cs="Arial"/>
          <w:bCs/>
          <w:color w:val="000000"/>
        </w:rPr>
        <w:t>proposed and unanimously agreed</w:t>
      </w:r>
      <w:r>
        <w:rPr>
          <w:rFonts w:ascii="Arial" w:hAnsi="Arial" w:cs="Arial"/>
          <w:bCs/>
          <w:color w:val="000000"/>
        </w:rPr>
        <w:t xml:space="preserve"> that:</w:t>
      </w:r>
    </w:p>
    <w:p w14:paraId="714DABB9" w14:textId="77777777" w:rsidR="008B5050" w:rsidRDefault="008B5050" w:rsidP="008B5050">
      <w:pPr>
        <w:pStyle w:val="NormalWeb"/>
        <w:spacing w:before="100" w:beforeAutospacing="1" w:after="100" w:afterAutospacing="1"/>
        <w:ind w:left="1440"/>
        <w:rPr>
          <w:rFonts w:ascii="Arial" w:hAnsi="Arial" w:cs="Arial"/>
          <w:bCs/>
          <w:color w:val="000000"/>
        </w:rPr>
      </w:pPr>
      <w:r w:rsidRPr="006854BA">
        <w:rPr>
          <w:rFonts w:ascii="Arial" w:hAnsi="Arial" w:cs="Arial"/>
          <w:b/>
          <w:color w:val="000000"/>
        </w:rPr>
        <w:t>Recommendation</w:t>
      </w:r>
      <w:r>
        <w:rPr>
          <w:rFonts w:ascii="Arial" w:hAnsi="Arial" w:cs="Arial"/>
          <w:bCs/>
          <w:color w:val="000000"/>
        </w:rPr>
        <w:t>:</w:t>
      </w:r>
    </w:p>
    <w:p w14:paraId="5D05A367" w14:textId="27377733" w:rsidR="008B5050" w:rsidRPr="00BF6832" w:rsidRDefault="008B5050" w:rsidP="008B5050">
      <w:pPr>
        <w:pStyle w:val="NormalWeb"/>
        <w:numPr>
          <w:ilvl w:val="0"/>
          <w:numId w:val="34"/>
        </w:numPr>
        <w:spacing w:before="100" w:beforeAutospacing="1" w:after="100" w:afterAutospacing="1"/>
        <w:rPr>
          <w:rFonts w:ascii="Arial" w:hAnsi="Arial" w:cs="Arial"/>
          <w:b/>
          <w:color w:val="000000"/>
        </w:rPr>
      </w:pPr>
      <w:r w:rsidRPr="00BF6832">
        <w:rPr>
          <w:rFonts w:ascii="Arial" w:hAnsi="Arial" w:cs="Arial"/>
          <w:b/>
          <w:color w:val="000000"/>
        </w:rPr>
        <w:t>The Clerk and RFO attend the Procurement training on 8</w:t>
      </w:r>
      <w:r w:rsidRPr="00BF6832">
        <w:rPr>
          <w:rFonts w:ascii="Arial" w:hAnsi="Arial" w:cs="Arial"/>
          <w:b/>
          <w:color w:val="000000"/>
          <w:vertAlign w:val="superscript"/>
        </w:rPr>
        <w:t>th</w:t>
      </w:r>
      <w:r w:rsidRPr="00BF6832">
        <w:rPr>
          <w:rFonts w:ascii="Arial" w:hAnsi="Arial" w:cs="Arial"/>
          <w:b/>
          <w:color w:val="000000"/>
        </w:rPr>
        <w:t xml:space="preserve"> November</w:t>
      </w:r>
    </w:p>
    <w:p w14:paraId="15E499D3" w14:textId="68260EEF" w:rsidR="008B5050" w:rsidRPr="00BF6832" w:rsidRDefault="008B5050" w:rsidP="008B5050">
      <w:pPr>
        <w:pStyle w:val="NormalWeb"/>
        <w:numPr>
          <w:ilvl w:val="0"/>
          <w:numId w:val="34"/>
        </w:numPr>
        <w:spacing w:before="100" w:beforeAutospacing="1" w:after="100" w:afterAutospacing="1"/>
        <w:rPr>
          <w:rFonts w:ascii="Arial" w:hAnsi="Arial" w:cs="Arial"/>
          <w:b/>
          <w:color w:val="000000"/>
        </w:rPr>
      </w:pPr>
      <w:r w:rsidRPr="00BF6832">
        <w:rPr>
          <w:rFonts w:ascii="Arial" w:hAnsi="Arial" w:cs="Arial"/>
          <w:b/>
          <w:color w:val="000000"/>
        </w:rPr>
        <w:t>The Administration Assistant attends the Parish Newsletters</w:t>
      </w:r>
      <w:r w:rsidR="006854BA" w:rsidRPr="00BF6832">
        <w:rPr>
          <w:rFonts w:ascii="Arial" w:hAnsi="Arial" w:cs="Arial"/>
          <w:b/>
          <w:color w:val="000000"/>
        </w:rPr>
        <w:t xml:space="preserve"> training</w:t>
      </w:r>
    </w:p>
    <w:p w14:paraId="1CD881CA" w14:textId="29D4BE2E" w:rsidR="006854BA" w:rsidRPr="00FC4C8D" w:rsidRDefault="006854BA" w:rsidP="00FC4C8D">
      <w:pPr>
        <w:pStyle w:val="NormalWeb"/>
        <w:numPr>
          <w:ilvl w:val="0"/>
          <w:numId w:val="34"/>
        </w:numPr>
        <w:spacing w:before="100" w:beforeAutospacing="1" w:after="100" w:afterAutospacing="1"/>
        <w:rPr>
          <w:rFonts w:ascii="Arial" w:hAnsi="Arial" w:cs="Arial"/>
          <w:b/>
          <w:color w:val="000000"/>
        </w:rPr>
      </w:pPr>
      <w:r w:rsidRPr="00BF6832">
        <w:rPr>
          <w:rFonts w:ascii="Arial" w:hAnsi="Arial" w:cs="Arial"/>
          <w:b/>
          <w:color w:val="000000"/>
        </w:rPr>
        <w:t xml:space="preserve">Sessions for </w:t>
      </w:r>
      <w:r w:rsidR="00FC4C8D">
        <w:rPr>
          <w:rFonts w:ascii="Arial" w:hAnsi="Arial" w:cs="Arial"/>
          <w:b/>
          <w:color w:val="000000"/>
        </w:rPr>
        <w:t>C</w:t>
      </w:r>
      <w:r w:rsidRPr="00BF6832">
        <w:rPr>
          <w:rFonts w:ascii="Arial" w:hAnsi="Arial" w:cs="Arial"/>
          <w:b/>
          <w:color w:val="000000"/>
        </w:rPr>
        <w:t>ouncillors were also identified and</w:t>
      </w:r>
      <w:r w:rsidR="00FC4C8D">
        <w:rPr>
          <w:rFonts w:ascii="Arial" w:hAnsi="Arial" w:cs="Arial"/>
          <w:b/>
          <w:color w:val="000000"/>
        </w:rPr>
        <w:t xml:space="preserve"> course dates to be distributed to Councillors for consideration</w:t>
      </w:r>
      <w:r w:rsidRPr="00BF6832">
        <w:rPr>
          <w:rFonts w:ascii="Arial" w:hAnsi="Arial" w:cs="Arial"/>
          <w:b/>
          <w:color w:val="000000"/>
        </w:rPr>
        <w:t>.</w:t>
      </w:r>
    </w:p>
    <w:p w14:paraId="0EFBA1D8" w14:textId="664DFC79" w:rsidR="0081058F" w:rsidRDefault="00ED3526" w:rsidP="0081058F">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Town Clerk support sessions</w:t>
      </w:r>
    </w:p>
    <w:p w14:paraId="2C683DDA" w14:textId="32E805FE" w:rsidR="00D939F0" w:rsidRDefault="008C1C32" w:rsidP="00D939F0">
      <w:pPr>
        <w:pStyle w:val="NormalWeb"/>
        <w:spacing w:before="100" w:beforeAutospacing="1" w:after="100" w:afterAutospacing="1"/>
        <w:ind w:left="1440"/>
        <w:rPr>
          <w:rFonts w:ascii="Arial" w:hAnsi="Arial" w:cs="Arial"/>
          <w:bCs/>
          <w:color w:val="000000"/>
        </w:rPr>
      </w:pPr>
      <w:r>
        <w:rPr>
          <w:rFonts w:ascii="Arial" w:hAnsi="Arial" w:cs="Arial"/>
          <w:bCs/>
          <w:color w:val="000000"/>
        </w:rPr>
        <w:t xml:space="preserve">Town Clerk </w:t>
      </w:r>
      <w:r w:rsidR="00ED3526">
        <w:rPr>
          <w:rFonts w:ascii="Arial" w:hAnsi="Arial" w:cs="Arial"/>
          <w:bCs/>
          <w:color w:val="000000"/>
        </w:rPr>
        <w:t>updated regarding his support sessions and it was proposed and unanimously agreed:</w:t>
      </w:r>
    </w:p>
    <w:p w14:paraId="1E908169" w14:textId="54C83641" w:rsidR="00ED3526" w:rsidRDefault="00ED3526" w:rsidP="00D939F0">
      <w:pPr>
        <w:pStyle w:val="NormalWeb"/>
        <w:spacing w:before="100" w:beforeAutospacing="1" w:after="100" w:afterAutospacing="1"/>
        <w:ind w:left="1440"/>
        <w:rPr>
          <w:rFonts w:ascii="Arial" w:hAnsi="Arial" w:cs="Arial"/>
          <w:b/>
          <w:color w:val="000000"/>
        </w:rPr>
      </w:pPr>
      <w:r w:rsidRPr="00ED3526">
        <w:rPr>
          <w:rFonts w:ascii="Arial" w:hAnsi="Arial" w:cs="Arial"/>
          <w:b/>
          <w:color w:val="000000"/>
        </w:rPr>
        <w:t>Recommendation</w:t>
      </w:r>
      <w:r>
        <w:rPr>
          <w:rFonts w:ascii="Arial" w:hAnsi="Arial" w:cs="Arial"/>
          <w:b/>
          <w:color w:val="000000"/>
        </w:rPr>
        <w:t xml:space="preserve">: </w:t>
      </w:r>
      <w:r w:rsidR="00BF6832">
        <w:rPr>
          <w:rFonts w:ascii="Arial" w:hAnsi="Arial" w:cs="Arial"/>
          <w:b/>
          <w:color w:val="000000"/>
        </w:rPr>
        <w:t>To extend the support sessions until the end of the financial year where it will be reviewed again at that point.</w:t>
      </w:r>
    </w:p>
    <w:p w14:paraId="1FD6366E" w14:textId="1C3BCD08" w:rsidR="007E583D" w:rsidRPr="007E583D" w:rsidRDefault="007E583D" w:rsidP="00D939F0">
      <w:pPr>
        <w:pStyle w:val="NormalWeb"/>
        <w:spacing w:before="100" w:beforeAutospacing="1" w:after="100" w:afterAutospacing="1"/>
        <w:ind w:left="1440"/>
        <w:rPr>
          <w:rFonts w:ascii="Arial" w:hAnsi="Arial" w:cs="Arial"/>
          <w:bCs/>
          <w:color w:val="000000"/>
        </w:rPr>
      </w:pPr>
      <w:r w:rsidRPr="007E583D">
        <w:rPr>
          <w:rFonts w:ascii="Arial" w:hAnsi="Arial" w:cs="Arial"/>
          <w:bCs/>
          <w:color w:val="000000"/>
        </w:rPr>
        <w:t>Town Clerk expressed his appreciation for this level of support.</w:t>
      </w:r>
    </w:p>
    <w:p w14:paraId="4B85CDC8" w14:textId="4AB4174A" w:rsidR="0081058F" w:rsidRPr="006D0CAE" w:rsidRDefault="00BF6832" w:rsidP="006D0CAE">
      <w:pPr>
        <w:spacing w:after="160"/>
        <w:ind w:left="357"/>
        <w:contextualSpacing/>
        <w:jc w:val="both"/>
        <w:rPr>
          <w:rFonts w:cs="Arial"/>
          <w:b/>
        </w:rPr>
      </w:pPr>
      <w:r>
        <w:rPr>
          <w:rFonts w:cs="Arial"/>
          <w:b/>
        </w:rPr>
        <w:t>6:51pm i</w:t>
      </w:r>
      <w:r w:rsidR="0081058F" w:rsidRPr="006C267C">
        <w:rPr>
          <w:rFonts w:cs="Arial"/>
          <w:b/>
        </w:rPr>
        <w:t xml:space="preserve">t was proposed and unanimously agreed to move </w:t>
      </w:r>
      <w:r w:rsidR="006C267C">
        <w:rPr>
          <w:rFonts w:cs="Arial"/>
          <w:b/>
        </w:rPr>
        <w:t>out of</w:t>
      </w:r>
      <w:r w:rsidR="0081058F" w:rsidRPr="006C267C">
        <w:rPr>
          <w:rFonts w:cs="Arial"/>
          <w:b/>
        </w:rPr>
        <w:t xml:space="preserve"> committee </w:t>
      </w:r>
      <w:r w:rsidR="006C267C">
        <w:rPr>
          <w:rFonts w:cs="Arial"/>
          <w:b/>
        </w:rPr>
        <w:t>and back into the public forum</w:t>
      </w:r>
      <w:r w:rsidR="0081058F" w:rsidRPr="006C267C">
        <w:rPr>
          <w:rFonts w:cs="Arial"/>
          <w:b/>
        </w:rPr>
        <w:t>.</w:t>
      </w:r>
    </w:p>
    <w:p w14:paraId="5AED1D16" w14:textId="03FB3B38" w:rsidR="00BF6832" w:rsidRDefault="00BF6832" w:rsidP="00147F7A">
      <w:pPr>
        <w:ind w:firstLine="357"/>
        <w:jc w:val="both"/>
        <w:rPr>
          <w:rFonts w:cs="Arial"/>
          <w:b/>
          <w:color w:val="000000"/>
        </w:rPr>
      </w:pPr>
    </w:p>
    <w:p w14:paraId="080AB3C1" w14:textId="6BC746E0" w:rsidR="00BF6832" w:rsidRDefault="00BF6832" w:rsidP="00BF6832">
      <w:pPr>
        <w:pStyle w:val="ListParagraph"/>
        <w:numPr>
          <w:ilvl w:val="0"/>
          <w:numId w:val="1"/>
        </w:numPr>
        <w:jc w:val="both"/>
        <w:rPr>
          <w:rFonts w:cs="Arial"/>
          <w:b/>
          <w:color w:val="000000"/>
        </w:rPr>
      </w:pPr>
      <w:r w:rsidRPr="00BF6832">
        <w:rPr>
          <w:rFonts w:cs="Arial"/>
          <w:b/>
          <w:color w:val="000000"/>
        </w:rPr>
        <w:t xml:space="preserve">To consider external auditor’s </w:t>
      </w:r>
      <w:r w:rsidR="00F841B0">
        <w:rPr>
          <w:rFonts w:cs="Arial"/>
          <w:b/>
          <w:color w:val="000000"/>
        </w:rPr>
        <w:t xml:space="preserve">(PKF Littlejohn) </w:t>
      </w:r>
      <w:r w:rsidRPr="00BF6832">
        <w:rPr>
          <w:rFonts w:cs="Arial"/>
          <w:b/>
          <w:color w:val="000000"/>
        </w:rPr>
        <w:t>formal response re: AGAR, and to make recommendations, as necessary</w:t>
      </w:r>
    </w:p>
    <w:p w14:paraId="489B3A69" w14:textId="314A7901" w:rsidR="00BF6832" w:rsidRDefault="00BF6832" w:rsidP="00BF6832">
      <w:pPr>
        <w:pStyle w:val="ListParagraph"/>
        <w:jc w:val="both"/>
        <w:rPr>
          <w:rFonts w:cs="Arial"/>
          <w:bCs/>
          <w:color w:val="000000"/>
        </w:rPr>
      </w:pPr>
      <w:r>
        <w:rPr>
          <w:rFonts w:cs="Arial"/>
          <w:bCs/>
          <w:color w:val="000000"/>
        </w:rPr>
        <w:t xml:space="preserve">The Town Clerk updated </w:t>
      </w:r>
      <w:r w:rsidR="00EA2E48">
        <w:rPr>
          <w:rFonts w:cs="Arial"/>
          <w:bCs/>
          <w:color w:val="000000"/>
        </w:rPr>
        <w:t xml:space="preserve">and Council agreed that the evidence </w:t>
      </w:r>
      <w:r w:rsidR="00D60B1B">
        <w:rPr>
          <w:rFonts w:cs="Arial"/>
          <w:bCs/>
          <w:color w:val="000000"/>
        </w:rPr>
        <w:t>re: Risk Management had been identified and brought to the attention of the auditors, although there had been a discrepancy in respect of the internal audit report, which had confused this issue</w:t>
      </w:r>
      <w:r w:rsidR="00EA2E48">
        <w:rPr>
          <w:rFonts w:cs="Arial"/>
          <w:bCs/>
          <w:color w:val="000000"/>
        </w:rPr>
        <w:t>. It was proposed and unanimously agreed:</w:t>
      </w:r>
    </w:p>
    <w:p w14:paraId="22BDB35A" w14:textId="629658AA" w:rsidR="00EA2E48" w:rsidRDefault="00EA2E48" w:rsidP="00BF6832">
      <w:pPr>
        <w:pStyle w:val="ListParagraph"/>
        <w:jc w:val="both"/>
        <w:rPr>
          <w:rFonts w:cs="Arial"/>
          <w:bCs/>
          <w:color w:val="000000"/>
        </w:rPr>
      </w:pPr>
    </w:p>
    <w:p w14:paraId="60558E00" w14:textId="77777777" w:rsidR="00F841B0" w:rsidRDefault="00EA2E48" w:rsidP="00BF6832">
      <w:pPr>
        <w:pStyle w:val="ListParagraph"/>
        <w:jc w:val="both"/>
        <w:rPr>
          <w:rFonts w:cs="Arial"/>
          <w:b/>
          <w:color w:val="000000"/>
        </w:rPr>
      </w:pPr>
      <w:r w:rsidRPr="00EA2E48">
        <w:rPr>
          <w:rFonts w:cs="Arial"/>
          <w:b/>
          <w:color w:val="000000"/>
        </w:rPr>
        <w:t>Recommendation:</w:t>
      </w:r>
    </w:p>
    <w:p w14:paraId="594243F4" w14:textId="3C1A8463" w:rsidR="00D60B1B" w:rsidRDefault="00EA2E48" w:rsidP="00F841B0">
      <w:pPr>
        <w:pStyle w:val="ListParagraph"/>
        <w:numPr>
          <w:ilvl w:val="0"/>
          <w:numId w:val="36"/>
        </w:numPr>
        <w:jc w:val="both"/>
        <w:rPr>
          <w:rFonts w:cs="Arial"/>
          <w:b/>
          <w:color w:val="000000"/>
        </w:rPr>
      </w:pPr>
      <w:r w:rsidRPr="00EA2E48">
        <w:rPr>
          <w:rFonts w:cs="Arial"/>
          <w:b/>
          <w:color w:val="000000"/>
        </w:rPr>
        <w:t>To</w:t>
      </w:r>
      <w:r>
        <w:rPr>
          <w:rFonts w:cs="Arial"/>
          <w:b/>
          <w:color w:val="000000"/>
        </w:rPr>
        <w:t xml:space="preserve"> contact </w:t>
      </w:r>
      <w:r w:rsidR="00D60B1B">
        <w:rPr>
          <w:rFonts w:cs="Arial"/>
          <w:b/>
          <w:color w:val="000000"/>
        </w:rPr>
        <w:t>the</w:t>
      </w:r>
      <w:r>
        <w:rPr>
          <w:rFonts w:cs="Arial"/>
          <w:b/>
          <w:color w:val="000000"/>
        </w:rPr>
        <w:t xml:space="preserve"> </w:t>
      </w:r>
      <w:r w:rsidR="00D60B1B">
        <w:rPr>
          <w:rFonts w:cs="Arial"/>
          <w:b/>
          <w:color w:val="000000"/>
        </w:rPr>
        <w:t>I</w:t>
      </w:r>
      <w:r>
        <w:rPr>
          <w:rFonts w:cs="Arial"/>
          <w:b/>
          <w:color w:val="000000"/>
        </w:rPr>
        <w:t xml:space="preserve">nternal </w:t>
      </w:r>
      <w:r w:rsidR="00D60B1B">
        <w:rPr>
          <w:rFonts w:cs="Arial"/>
          <w:b/>
          <w:color w:val="000000"/>
        </w:rPr>
        <w:t>A</w:t>
      </w:r>
      <w:r>
        <w:rPr>
          <w:rFonts w:cs="Arial"/>
          <w:b/>
          <w:color w:val="000000"/>
        </w:rPr>
        <w:t xml:space="preserve">uditor to </w:t>
      </w:r>
      <w:r w:rsidR="00D60B1B">
        <w:rPr>
          <w:rFonts w:cs="Arial"/>
          <w:b/>
          <w:color w:val="000000"/>
        </w:rPr>
        <w:t>seek</w:t>
      </w:r>
      <w:r>
        <w:rPr>
          <w:rFonts w:cs="Arial"/>
          <w:b/>
          <w:color w:val="000000"/>
        </w:rPr>
        <w:t xml:space="preserve"> correction of </w:t>
      </w:r>
      <w:r w:rsidR="00D60B1B">
        <w:rPr>
          <w:rFonts w:cs="Arial"/>
          <w:b/>
          <w:color w:val="000000"/>
        </w:rPr>
        <w:t>her</w:t>
      </w:r>
      <w:r>
        <w:rPr>
          <w:rFonts w:cs="Arial"/>
          <w:b/>
          <w:color w:val="000000"/>
        </w:rPr>
        <w:t xml:space="preserve"> Internal Audit</w:t>
      </w:r>
      <w:r w:rsidR="00D60B1B">
        <w:rPr>
          <w:rFonts w:cs="Arial"/>
          <w:b/>
          <w:color w:val="000000"/>
        </w:rPr>
        <w:t xml:space="preserve"> (IA)</w:t>
      </w:r>
      <w:r>
        <w:rPr>
          <w:rFonts w:cs="Arial"/>
          <w:b/>
          <w:color w:val="000000"/>
        </w:rPr>
        <w:t xml:space="preserve"> report </w:t>
      </w:r>
      <w:r w:rsidR="00D60B1B">
        <w:rPr>
          <w:rFonts w:cs="Arial"/>
          <w:b/>
          <w:color w:val="000000"/>
        </w:rPr>
        <w:t>in taking account of the identified evidence, and for this to then be received</w:t>
      </w:r>
      <w:r>
        <w:rPr>
          <w:rFonts w:cs="Arial"/>
          <w:b/>
          <w:color w:val="000000"/>
        </w:rPr>
        <w:t>.</w:t>
      </w:r>
    </w:p>
    <w:p w14:paraId="537F6CFD" w14:textId="77777777" w:rsidR="00D60B1B" w:rsidRDefault="00D60B1B" w:rsidP="00BF6832">
      <w:pPr>
        <w:pStyle w:val="ListParagraph"/>
        <w:jc w:val="both"/>
        <w:rPr>
          <w:rFonts w:cs="Arial"/>
          <w:b/>
          <w:color w:val="000000"/>
        </w:rPr>
      </w:pPr>
    </w:p>
    <w:p w14:paraId="3CD44AD9" w14:textId="10B19BCC" w:rsidR="00EA2E48" w:rsidRDefault="00D60B1B" w:rsidP="00BF6832">
      <w:pPr>
        <w:pStyle w:val="ListParagraph"/>
        <w:jc w:val="both"/>
        <w:rPr>
          <w:rFonts w:cs="Arial"/>
          <w:b/>
          <w:color w:val="000000"/>
        </w:rPr>
      </w:pPr>
      <w:r>
        <w:rPr>
          <w:rFonts w:cs="Arial"/>
          <w:b/>
          <w:color w:val="000000"/>
        </w:rPr>
        <w:t>Note: Subject to this corrected and updated IA</w:t>
      </w:r>
      <w:r w:rsidR="00EA2E48">
        <w:rPr>
          <w:rFonts w:cs="Arial"/>
          <w:b/>
          <w:color w:val="000000"/>
        </w:rPr>
        <w:t xml:space="preserve"> </w:t>
      </w:r>
      <w:r>
        <w:rPr>
          <w:rFonts w:cs="Arial"/>
          <w:b/>
          <w:color w:val="000000"/>
        </w:rPr>
        <w:t>report confirming evidence of this Town Council’s Risk Management</w:t>
      </w:r>
      <w:r w:rsidR="00EA2E48">
        <w:rPr>
          <w:rFonts w:cs="Arial"/>
          <w:b/>
          <w:color w:val="000000"/>
        </w:rPr>
        <w:t xml:space="preserve"> position, Cllr Penny</w:t>
      </w:r>
      <w:r>
        <w:rPr>
          <w:rFonts w:cs="Arial"/>
          <w:b/>
          <w:color w:val="000000"/>
        </w:rPr>
        <w:t xml:space="preserve">, as Chair, </w:t>
      </w:r>
      <w:r w:rsidR="00EA2E48">
        <w:rPr>
          <w:rFonts w:cs="Arial"/>
          <w:b/>
          <w:color w:val="000000"/>
        </w:rPr>
        <w:t xml:space="preserve">will </w:t>
      </w:r>
      <w:r>
        <w:rPr>
          <w:rFonts w:cs="Arial"/>
          <w:b/>
          <w:color w:val="000000"/>
        </w:rPr>
        <w:t>form</w:t>
      </w:r>
      <w:r w:rsidR="00F841B0">
        <w:rPr>
          <w:rFonts w:cs="Arial"/>
          <w:b/>
          <w:color w:val="000000"/>
        </w:rPr>
        <w:t xml:space="preserve">ally </w:t>
      </w:r>
      <w:r w:rsidR="00EA2E48">
        <w:rPr>
          <w:rFonts w:cs="Arial"/>
          <w:b/>
          <w:color w:val="000000"/>
        </w:rPr>
        <w:t xml:space="preserve">write </w:t>
      </w:r>
      <w:r w:rsidR="00DF4835">
        <w:rPr>
          <w:rFonts w:cs="Arial"/>
          <w:b/>
          <w:color w:val="000000"/>
        </w:rPr>
        <w:t>to PKF Littlejohn</w:t>
      </w:r>
      <w:r w:rsidR="00F841B0">
        <w:rPr>
          <w:rFonts w:cs="Arial"/>
          <w:b/>
          <w:color w:val="000000"/>
        </w:rPr>
        <w:t xml:space="preserve"> with this information.</w:t>
      </w:r>
    </w:p>
    <w:p w14:paraId="08B2A8AB" w14:textId="77777777" w:rsidR="00F841B0" w:rsidRDefault="00F841B0" w:rsidP="00BF6832">
      <w:pPr>
        <w:pStyle w:val="ListParagraph"/>
        <w:jc w:val="both"/>
        <w:rPr>
          <w:rFonts w:cs="Arial"/>
          <w:b/>
          <w:color w:val="000000"/>
        </w:rPr>
      </w:pPr>
    </w:p>
    <w:p w14:paraId="5AA99A1A" w14:textId="3AB80FD6" w:rsidR="00F841B0" w:rsidRPr="00F841B0" w:rsidRDefault="00F841B0" w:rsidP="00F841B0">
      <w:pPr>
        <w:pStyle w:val="ListParagraph"/>
        <w:numPr>
          <w:ilvl w:val="0"/>
          <w:numId w:val="36"/>
        </w:numPr>
        <w:jc w:val="both"/>
        <w:rPr>
          <w:rFonts w:cs="Arial"/>
          <w:b/>
          <w:color w:val="000000"/>
        </w:rPr>
      </w:pPr>
      <w:r>
        <w:rPr>
          <w:rFonts w:cs="Arial"/>
          <w:b/>
          <w:color w:val="000000"/>
        </w:rPr>
        <w:t xml:space="preserve">For RFO to take forward formal arrangements re: the publication notice in accordance with transparency rules. </w:t>
      </w:r>
    </w:p>
    <w:p w14:paraId="77100308" w14:textId="77777777" w:rsidR="00EA2E48" w:rsidRPr="00BF6832" w:rsidRDefault="00EA2E48" w:rsidP="00BF6832">
      <w:pPr>
        <w:pStyle w:val="ListParagraph"/>
        <w:jc w:val="both"/>
        <w:rPr>
          <w:rFonts w:cs="Arial"/>
          <w:bCs/>
          <w:color w:val="000000"/>
        </w:rPr>
      </w:pPr>
    </w:p>
    <w:p w14:paraId="1D9E98CE" w14:textId="6E928E44" w:rsidR="00BF6832" w:rsidRDefault="00BF6832" w:rsidP="00BF6832">
      <w:pPr>
        <w:pStyle w:val="ListParagraph"/>
        <w:numPr>
          <w:ilvl w:val="0"/>
          <w:numId w:val="1"/>
        </w:numPr>
        <w:jc w:val="both"/>
        <w:rPr>
          <w:rFonts w:cs="Arial"/>
          <w:b/>
          <w:color w:val="000000"/>
        </w:rPr>
      </w:pPr>
      <w:r w:rsidRPr="00BF6832">
        <w:rPr>
          <w:rFonts w:cs="Arial"/>
          <w:b/>
          <w:color w:val="000000"/>
        </w:rPr>
        <w:t>To Consider Sexton Contract renewal, and to make recommendations, as necessary</w:t>
      </w:r>
    </w:p>
    <w:p w14:paraId="56D00EBD" w14:textId="4D78EDEE" w:rsidR="00DF4835" w:rsidRPr="007941F1" w:rsidRDefault="00DF4835" w:rsidP="00DF4835">
      <w:pPr>
        <w:pStyle w:val="ListParagraph"/>
        <w:jc w:val="both"/>
        <w:rPr>
          <w:rFonts w:cs="Arial"/>
          <w:bCs/>
          <w:color w:val="000000"/>
        </w:rPr>
      </w:pPr>
      <w:r w:rsidRPr="007941F1">
        <w:rPr>
          <w:rFonts w:cs="Arial"/>
          <w:bCs/>
          <w:color w:val="000000"/>
        </w:rPr>
        <w:t xml:space="preserve">The Town Clerk updated regarding the </w:t>
      </w:r>
      <w:r w:rsidR="00645B65">
        <w:rPr>
          <w:rFonts w:cs="Arial"/>
          <w:bCs/>
          <w:color w:val="000000"/>
        </w:rPr>
        <w:t xml:space="preserve">productive </w:t>
      </w:r>
      <w:r w:rsidRPr="007941F1">
        <w:rPr>
          <w:rFonts w:cs="Arial"/>
          <w:bCs/>
          <w:color w:val="000000"/>
        </w:rPr>
        <w:t>Sexton meeting</w:t>
      </w:r>
      <w:r w:rsidR="00645B65">
        <w:rPr>
          <w:rFonts w:cs="Arial"/>
          <w:bCs/>
          <w:color w:val="000000"/>
        </w:rPr>
        <w:t xml:space="preserve">, in light of expiry of the </w:t>
      </w:r>
      <w:r w:rsidR="00FA1C56">
        <w:rPr>
          <w:rFonts w:cs="Arial"/>
          <w:bCs/>
          <w:color w:val="000000"/>
        </w:rPr>
        <w:t xml:space="preserve">current </w:t>
      </w:r>
      <w:r w:rsidR="00645B65">
        <w:rPr>
          <w:rFonts w:cs="Arial"/>
          <w:bCs/>
          <w:color w:val="000000"/>
        </w:rPr>
        <w:t>contract,</w:t>
      </w:r>
      <w:r w:rsidRPr="007941F1">
        <w:rPr>
          <w:rFonts w:cs="Arial"/>
          <w:bCs/>
          <w:color w:val="000000"/>
        </w:rPr>
        <w:t xml:space="preserve"> and it was noted that the contract value was </w:t>
      </w:r>
      <w:r w:rsidR="00645B65">
        <w:rPr>
          <w:rFonts w:cs="Arial"/>
          <w:bCs/>
          <w:color w:val="000000"/>
        </w:rPr>
        <w:t>insufficient</w:t>
      </w:r>
      <w:r w:rsidRPr="007941F1">
        <w:rPr>
          <w:rFonts w:cs="Arial"/>
          <w:bCs/>
          <w:color w:val="000000"/>
        </w:rPr>
        <w:t xml:space="preserve"> </w:t>
      </w:r>
      <w:r w:rsidR="00645B65">
        <w:rPr>
          <w:rFonts w:cs="Arial"/>
          <w:bCs/>
          <w:color w:val="000000"/>
        </w:rPr>
        <w:t>to be subject to a tender exercise. In turn i</w:t>
      </w:r>
      <w:r w:rsidRPr="007941F1">
        <w:rPr>
          <w:rFonts w:cs="Arial"/>
          <w:bCs/>
          <w:color w:val="000000"/>
        </w:rPr>
        <w:t>t was proposed and unanimously agreed:</w:t>
      </w:r>
    </w:p>
    <w:p w14:paraId="235F003D" w14:textId="0E98EBA5" w:rsidR="00DF4835" w:rsidRDefault="00DF4835" w:rsidP="00DF4835">
      <w:pPr>
        <w:pStyle w:val="ListParagraph"/>
        <w:jc w:val="both"/>
        <w:rPr>
          <w:rFonts w:cs="Arial"/>
          <w:b/>
          <w:color w:val="000000"/>
        </w:rPr>
      </w:pPr>
    </w:p>
    <w:p w14:paraId="1B94D75C" w14:textId="1480D3F7" w:rsidR="00DF4835" w:rsidRDefault="00DF4835" w:rsidP="00DF4835">
      <w:pPr>
        <w:pStyle w:val="ListParagraph"/>
        <w:jc w:val="both"/>
        <w:rPr>
          <w:rFonts w:cs="Arial"/>
          <w:b/>
          <w:color w:val="000000"/>
        </w:rPr>
      </w:pPr>
      <w:r>
        <w:rPr>
          <w:rFonts w:cs="Arial"/>
          <w:b/>
          <w:color w:val="000000"/>
        </w:rPr>
        <w:t xml:space="preserve">Recommendation: To formally </w:t>
      </w:r>
      <w:r w:rsidR="00645B65">
        <w:rPr>
          <w:rFonts w:cs="Arial"/>
          <w:b/>
          <w:color w:val="000000"/>
        </w:rPr>
        <w:t>invite</w:t>
      </w:r>
      <w:r>
        <w:rPr>
          <w:rFonts w:cs="Arial"/>
          <w:b/>
          <w:color w:val="000000"/>
        </w:rPr>
        <w:t xml:space="preserve"> </w:t>
      </w:r>
      <w:r w:rsidR="00FA1C56">
        <w:rPr>
          <w:rFonts w:cs="Arial"/>
          <w:b/>
          <w:color w:val="000000"/>
        </w:rPr>
        <w:t>Ernest Heal and Son to reapply including a full list of</w:t>
      </w:r>
      <w:r>
        <w:rPr>
          <w:rFonts w:cs="Arial"/>
          <w:b/>
          <w:color w:val="000000"/>
        </w:rPr>
        <w:t xml:space="preserve"> rates for </w:t>
      </w:r>
      <w:r w:rsidR="00FA1C56">
        <w:rPr>
          <w:rFonts w:cs="Arial"/>
          <w:b/>
          <w:color w:val="000000"/>
        </w:rPr>
        <w:t xml:space="preserve">consideration regarding a </w:t>
      </w:r>
      <w:r>
        <w:rPr>
          <w:rFonts w:cs="Arial"/>
          <w:b/>
          <w:color w:val="000000"/>
        </w:rPr>
        <w:t>new contract,</w:t>
      </w:r>
      <w:r w:rsidR="007941F1">
        <w:rPr>
          <w:rFonts w:cs="Arial"/>
          <w:b/>
          <w:color w:val="000000"/>
        </w:rPr>
        <w:t xml:space="preserve"> </w:t>
      </w:r>
      <w:r w:rsidR="00FA1C56">
        <w:rPr>
          <w:rFonts w:cs="Arial"/>
          <w:b/>
          <w:color w:val="000000"/>
        </w:rPr>
        <w:t xml:space="preserve">with a </w:t>
      </w:r>
      <w:r w:rsidR="007941F1">
        <w:rPr>
          <w:rFonts w:cs="Arial"/>
          <w:b/>
          <w:color w:val="000000"/>
        </w:rPr>
        <w:t>propose</w:t>
      </w:r>
      <w:r w:rsidR="00FA1C56">
        <w:rPr>
          <w:rFonts w:cs="Arial"/>
          <w:b/>
          <w:color w:val="000000"/>
        </w:rPr>
        <w:t>d</w:t>
      </w:r>
      <w:r w:rsidR="007941F1">
        <w:rPr>
          <w:rFonts w:cs="Arial"/>
          <w:b/>
          <w:color w:val="000000"/>
        </w:rPr>
        <w:t xml:space="preserve"> </w:t>
      </w:r>
      <w:r w:rsidR="00FA1C56">
        <w:rPr>
          <w:rFonts w:cs="Arial"/>
          <w:b/>
          <w:color w:val="000000"/>
        </w:rPr>
        <w:t>3</w:t>
      </w:r>
      <w:r w:rsidR="007941F1">
        <w:rPr>
          <w:rFonts w:cs="Arial"/>
          <w:b/>
          <w:color w:val="000000"/>
        </w:rPr>
        <w:t xml:space="preserve"> year with a </w:t>
      </w:r>
      <w:r w:rsidR="00FA1C56">
        <w:rPr>
          <w:rFonts w:cs="Arial"/>
          <w:b/>
          <w:color w:val="000000"/>
        </w:rPr>
        <w:t xml:space="preserve">2 year </w:t>
      </w:r>
      <w:r w:rsidR="007941F1">
        <w:rPr>
          <w:rFonts w:cs="Arial"/>
          <w:b/>
          <w:color w:val="000000"/>
        </w:rPr>
        <w:t>review.</w:t>
      </w:r>
    </w:p>
    <w:p w14:paraId="612A98CA" w14:textId="77777777" w:rsidR="00DF4835" w:rsidRPr="00BF6832" w:rsidRDefault="00DF4835" w:rsidP="00DF4835">
      <w:pPr>
        <w:pStyle w:val="ListParagraph"/>
        <w:jc w:val="both"/>
        <w:rPr>
          <w:rFonts w:cs="Arial"/>
          <w:b/>
          <w:color w:val="000000"/>
        </w:rPr>
      </w:pPr>
    </w:p>
    <w:p w14:paraId="6858D852" w14:textId="57B2EF0A" w:rsidR="00BF6832" w:rsidRDefault="00BF6832" w:rsidP="00BF6832">
      <w:pPr>
        <w:pStyle w:val="ListParagraph"/>
        <w:numPr>
          <w:ilvl w:val="0"/>
          <w:numId w:val="1"/>
        </w:numPr>
        <w:jc w:val="both"/>
        <w:rPr>
          <w:rFonts w:cs="Arial"/>
          <w:b/>
          <w:color w:val="000000"/>
        </w:rPr>
      </w:pPr>
      <w:r w:rsidRPr="00BF6832">
        <w:rPr>
          <w:rFonts w:cs="Arial"/>
          <w:b/>
          <w:color w:val="000000"/>
        </w:rPr>
        <w:t>To discuss proposed new Bank arrangements, and to make recommendations, as necessary</w:t>
      </w:r>
    </w:p>
    <w:p w14:paraId="068943A1" w14:textId="7B9CF4D9" w:rsidR="007941F1" w:rsidRPr="007941F1" w:rsidRDefault="007941F1" w:rsidP="007941F1">
      <w:pPr>
        <w:pStyle w:val="ListParagraph"/>
        <w:jc w:val="both"/>
        <w:rPr>
          <w:rFonts w:cs="Arial"/>
          <w:bCs/>
          <w:color w:val="000000"/>
        </w:rPr>
      </w:pPr>
      <w:r w:rsidRPr="007941F1">
        <w:rPr>
          <w:rFonts w:cs="Arial"/>
          <w:bCs/>
          <w:color w:val="000000"/>
        </w:rPr>
        <w:t>The RFO summarised the situation at present regarding switching the bank account</w:t>
      </w:r>
      <w:r w:rsidR="002B71ED">
        <w:rPr>
          <w:rFonts w:cs="Arial"/>
          <w:bCs/>
          <w:color w:val="000000"/>
        </w:rPr>
        <w:t xml:space="preserve"> and a number of accountability and authorisation and obtaining a debit card issues had been identified</w:t>
      </w:r>
      <w:r w:rsidRPr="007941F1">
        <w:rPr>
          <w:rFonts w:cs="Arial"/>
          <w:bCs/>
          <w:color w:val="000000"/>
        </w:rPr>
        <w:t>. It was proposed and unanimously agreed:</w:t>
      </w:r>
    </w:p>
    <w:p w14:paraId="0988B537" w14:textId="5C9CAAE3" w:rsidR="007941F1" w:rsidRDefault="007941F1" w:rsidP="007941F1">
      <w:pPr>
        <w:pStyle w:val="ListParagraph"/>
        <w:jc w:val="both"/>
        <w:rPr>
          <w:rFonts w:cs="Arial"/>
          <w:b/>
          <w:color w:val="000000"/>
        </w:rPr>
      </w:pPr>
    </w:p>
    <w:p w14:paraId="0154B13E" w14:textId="13987767" w:rsidR="007941F1" w:rsidRDefault="007941F1" w:rsidP="007941F1">
      <w:pPr>
        <w:pStyle w:val="ListParagraph"/>
        <w:jc w:val="both"/>
        <w:rPr>
          <w:rFonts w:cs="Arial"/>
          <w:b/>
          <w:color w:val="000000"/>
        </w:rPr>
      </w:pPr>
      <w:r>
        <w:rPr>
          <w:rFonts w:cs="Arial"/>
          <w:b/>
          <w:color w:val="000000"/>
        </w:rPr>
        <w:t xml:space="preserve">Recommendation: To </w:t>
      </w:r>
      <w:r w:rsidR="00D814A9">
        <w:rPr>
          <w:rFonts w:cs="Arial"/>
          <w:b/>
          <w:color w:val="000000"/>
        </w:rPr>
        <w:t xml:space="preserve">continue to explore setting up with Lloyds </w:t>
      </w:r>
      <w:r w:rsidR="002B71ED">
        <w:rPr>
          <w:rFonts w:cs="Arial"/>
          <w:b/>
          <w:color w:val="000000"/>
        </w:rPr>
        <w:t>but to take full account of the issues raised regarding accountability and hierarchy</w:t>
      </w:r>
      <w:r w:rsidR="0065777D">
        <w:rPr>
          <w:rFonts w:cs="Arial"/>
          <w:b/>
          <w:color w:val="000000"/>
        </w:rPr>
        <w:t xml:space="preserve">, </w:t>
      </w:r>
      <w:r w:rsidR="00D814A9">
        <w:rPr>
          <w:rFonts w:cs="Arial"/>
          <w:b/>
          <w:color w:val="000000"/>
        </w:rPr>
        <w:t xml:space="preserve">ensuring a fit with our Financial Regulations, </w:t>
      </w:r>
      <w:r w:rsidR="0065777D">
        <w:rPr>
          <w:rFonts w:cs="Arial"/>
          <w:b/>
          <w:color w:val="000000"/>
        </w:rPr>
        <w:t xml:space="preserve">and </w:t>
      </w:r>
      <w:r w:rsidR="00D814A9">
        <w:rPr>
          <w:rFonts w:cs="Arial"/>
          <w:b/>
          <w:color w:val="000000"/>
        </w:rPr>
        <w:t>to include exploring a debit card with a controlled limit</w:t>
      </w:r>
    </w:p>
    <w:p w14:paraId="4EB39332" w14:textId="77777777" w:rsidR="007941F1" w:rsidRPr="00BF6832" w:rsidRDefault="007941F1" w:rsidP="007941F1">
      <w:pPr>
        <w:pStyle w:val="ListParagraph"/>
        <w:jc w:val="both"/>
        <w:rPr>
          <w:rFonts w:cs="Arial"/>
          <w:b/>
          <w:color w:val="000000"/>
        </w:rPr>
      </w:pPr>
    </w:p>
    <w:p w14:paraId="336FB88D" w14:textId="4CD84F25" w:rsidR="00BF6832" w:rsidRDefault="00BF6832" w:rsidP="00BF6832">
      <w:pPr>
        <w:pStyle w:val="ListParagraph"/>
        <w:numPr>
          <w:ilvl w:val="0"/>
          <w:numId w:val="1"/>
        </w:numPr>
        <w:jc w:val="both"/>
        <w:rPr>
          <w:rFonts w:cs="Arial"/>
          <w:b/>
          <w:color w:val="000000"/>
        </w:rPr>
      </w:pPr>
      <w:r w:rsidRPr="00BF6832">
        <w:rPr>
          <w:rFonts w:cs="Arial"/>
          <w:b/>
          <w:color w:val="000000"/>
        </w:rPr>
        <w:t>To consider Youth Investment Fund opportunities, and to make recommendations, as necessary</w:t>
      </w:r>
    </w:p>
    <w:p w14:paraId="1E57EE0D" w14:textId="4528399E" w:rsidR="00FB6A49" w:rsidRPr="00FB6A49" w:rsidRDefault="00FB6A49" w:rsidP="00FB6A49">
      <w:pPr>
        <w:pStyle w:val="ListParagraph"/>
        <w:jc w:val="both"/>
        <w:rPr>
          <w:rFonts w:cs="Arial"/>
          <w:bCs/>
          <w:color w:val="000000"/>
        </w:rPr>
      </w:pPr>
      <w:r w:rsidRPr="00FB6A49">
        <w:rPr>
          <w:rFonts w:cs="Arial"/>
          <w:bCs/>
          <w:color w:val="000000"/>
        </w:rPr>
        <w:t xml:space="preserve">Cllr Penny updated on the Youth Investment Fund </w:t>
      </w:r>
      <w:r w:rsidR="0065777D">
        <w:rPr>
          <w:rFonts w:cs="Arial"/>
          <w:bCs/>
          <w:color w:val="000000"/>
        </w:rPr>
        <w:t xml:space="preserve">and it was recognised that there was great potential to secure future funding, possibly in partnership with other Town Councils and to take account of UWE activity, </w:t>
      </w:r>
      <w:r w:rsidRPr="00FB6A49">
        <w:rPr>
          <w:rFonts w:cs="Arial"/>
          <w:bCs/>
          <w:color w:val="000000"/>
        </w:rPr>
        <w:t>and Cllr Baker and Cllr M Cox</w:t>
      </w:r>
      <w:r w:rsidR="0065777D">
        <w:rPr>
          <w:rFonts w:cs="Arial"/>
          <w:bCs/>
          <w:color w:val="000000"/>
        </w:rPr>
        <w:t xml:space="preserve"> were identified </w:t>
      </w:r>
      <w:r w:rsidRPr="00FB6A49">
        <w:rPr>
          <w:rFonts w:cs="Arial"/>
          <w:bCs/>
          <w:color w:val="000000"/>
        </w:rPr>
        <w:t xml:space="preserve">to </w:t>
      </w:r>
      <w:r w:rsidR="0065777D">
        <w:rPr>
          <w:rFonts w:cs="Arial"/>
          <w:bCs/>
          <w:color w:val="000000"/>
        </w:rPr>
        <w:t>take a lead on this funding stream activity</w:t>
      </w:r>
      <w:r>
        <w:rPr>
          <w:rFonts w:cs="Arial"/>
          <w:bCs/>
          <w:color w:val="000000"/>
        </w:rPr>
        <w:t>.</w:t>
      </w:r>
    </w:p>
    <w:p w14:paraId="5CC652C9" w14:textId="77777777" w:rsidR="00FB6A49" w:rsidRPr="00FB6A49" w:rsidRDefault="00FB6A49" w:rsidP="00FB6A49">
      <w:pPr>
        <w:pStyle w:val="ListParagraph"/>
        <w:jc w:val="both"/>
        <w:rPr>
          <w:rFonts w:cs="Arial"/>
          <w:bCs/>
          <w:color w:val="000000"/>
        </w:rPr>
      </w:pPr>
    </w:p>
    <w:p w14:paraId="6007CF3D" w14:textId="70B183E1" w:rsidR="00BF6832" w:rsidRDefault="00BF6832" w:rsidP="00BF6832">
      <w:pPr>
        <w:pStyle w:val="ListParagraph"/>
        <w:numPr>
          <w:ilvl w:val="0"/>
          <w:numId w:val="1"/>
        </w:numPr>
        <w:jc w:val="both"/>
        <w:rPr>
          <w:rFonts w:cs="Arial"/>
          <w:b/>
          <w:color w:val="000000"/>
        </w:rPr>
      </w:pPr>
      <w:r w:rsidRPr="00BF6832">
        <w:rPr>
          <w:rFonts w:cs="Arial"/>
          <w:b/>
          <w:color w:val="000000"/>
        </w:rPr>
        <w:t>To receive update on CTC utilities rates, and to make recommendations, as necessary</w:t>
      </w:r>
    </w:p>
    <w:p w14:paraId="651D3C6E" w14:textId="14938C00" w:rsidR="00FB6A49" w:rsidRPr="00E144B6" w:rsidRDefault="00FB6A49" w:rsidP="00FB6A49">
      <w:pPr>
        <w:pStyle w:val="ListParagraph"/>
        <w:jc w:val="both"/>
        <w:rPr>
          <w:rFonts w:cs="Arial"/>
          <w:bCs/>
          <w:color w:val="000000"/>
        </w:rPr>
      </w:pPr>
      <w:r w:rsidRPr="00E144B6">
        <w:rPr>
          <w:rFonts w:cs="Arial"/>
          <w:bCs/>
          <w:color w:val="000000"/>
        </w:rPr>
        <w:lastRenderedPageBreak/>
        <w:t xml:space="preserve">The Town Clerk updated on </w:t>
      </w:r>
      <w:r w:rsidR="00F22D4F">
        <w:rPr>
          <w:rFonts w:cs="Arial"/>
          <w:bCs/>
          <w:color w:val="000000"/>
        </w:rPr>
        <w:t xml:space="preserve">a </w:t>
      </w:r>
      <w:r w:rsidRPr="00E144B6">
        <w:rPr>
          <w:rFonts w:cs="Arial"/>
          <w:bCs/>
          <w:color w:val="000000"/>
        </w:rPr>
        <w:t>review being undertaken regarding the utility rates and</w:t>
      </w:r>
      <w:r w:rsidR="00F22D4F">
        <w:rPr>
          <w:rFonts w:cs="Arial"/>
          <w:bCs/>
          <w:color w:val="000000"/>
        </w:rPr>
        <w:t xml:space="preserve"> it was</w:t>
      </w:r>
      <w:r w:rsidRPr="00E144B6">
        <w:rPr>
          <w:rFonts w:cs="Arial"/>
          <w:bCs/>
          <w:color w:val="000000"/>
        </w:rPr>
        <w:t xml:space="preserve"> noted that </w:t>
      </w:r>
      <w:r w:rsidR="00F22D4F">
        <w:rPr>
          <w:rFonts w:cs="Arial"/>
          <w:bCs/>
          <w:color w:val="000000"/>
        </w:rPr>
        <w:t>the Council’s utility rates</w:t>
      </w:r>
      <w:r w:rsidRPr="00E144B6">
        <w:rPr>
          <w:rFonts w:cs="Arial"/>
          <w:bCs/>
          <w:color w:val="000000"/>
        </w:rPr>
        <w:t xml:space="preserve"> a</w:t>
      </w:r>
      <w:r w:rsidR="00F22D4F">
        <w:rPr>
          <w:rFonts w:cs="Arial"/>
          <w:bCs/>
          <w:color w:val="000000"/>
        </w:rPr>
        <w:t>re currently on contractually</w:t>
      </w:r>
      <w:r w:rsidRPr="00E144B6">
        <w:rPr>
          <w:rFonts w:cs="Arial"/>
          <w:bCs/>
          <w:color w:val="000000"/>
        </w:rPr>
        <w:t xml:space="preserve"> good </w:t>
      </w:r>
      <w:r w:rsidR="00F22D4F">
        <w:rPr>
          <w:rFonts w:cs="Arial"/>
          <w:bCs/>
          <w:color w:val="000000"/>
        </w:rPr>
        <w:t xml:space="preserve">tariffs </w:t>
      </w:r>
      <w:r w:rsidR="00E144B6" w:rsidRPr="00E144B6">
        <w:rPr>
          <w:rFonts w:cs="Arial"/>
          <w:bCs/>
          <w:color w:val="000000"/>
        </w:rPr>
        <w:t>within the current market conditions</w:t>
      </w:r>
      <w:r w:rsidR="00F22D4F">
        <w:rPr>
          <w:rFonts w:cs="Arial"/>
          <w:bCs/>
          <w:color w:val="000000"/>
        </w:rPr>
        <w:t>, and fixed until 2026, although recognising that utility companies can revoke at any time.</w:t>
      </w:r>
    </w:p>
    <w:p w14:paraId="0E95EFC7" w14:textId="77777777" w:rsidR="00E144B6" w:rsidRPr="00BF6832" w:rsidRDefault="00E144B6" w:rsidP="00FB6A49">
      <w:pPr>
        <w:pStyle w:val="ListParagraph"/>
        <w:jc w:val="both"/>
        <w:rPr>
          <w:rFonts w:cs="Arial"/>
          <w:b/>
          <w:color w:val="000000"/>
        </w:rPr>
      </w:pPr>
    </w:p>
    <w:p w14:paraId="26A64515" w14:textId="405545ED" w:rsidR="00BF6832" w:rsidRDefault="00BF6832" w:rsidP="00BF6832">
      <w:pPr>
        <w:pStyle w:val="ListParagraph"/>
        <w:numPr>
          <w:ilvl w:val="0"/>
          <w:numId w:val="1"/>
        </w:numPr>
        <w:jc w:val="both"/>
        <w:rPr>
          <w:rFonts w:cs="Arial"/>
          <w:b/>
          <w:color w:val="000000"/>
        </w:rPr>
      </w:pPr>
      <w:r w:rsidRPr="00BF6832">
        <w:rPr>
          <w:rFonts w:cs="Arial"/>
          <w:b/>
          <w:color w:val="000000"/>
        </w:rPr>
        <w:t>To receive RFO Summary re: BT Account, and to make recommendations, as necessary.</w:t>
      </w:r>
    </w:p>
    <w:p w14:paraId="226878AE" w14:textId="4762302D" w:rsidR="00E144B6" w:rsidRDefault="00E144B6" w:rsidP="00E144B6">
      <w:pPr>
        <w:pStyle w:val="ListParagraph"/>
        <w:jc w:val="both"/>
        <w:rPr>
          <w:rFonts w:cs="Arial"/>
          <w:bCs/>
          <w:color w:val="000000"/>
        </w:rPr>
      </w:pPr>
      <w:r w:rsidRPr="00E144B6">
        <w:rPr>
          <w:rFonts w:cs="Arial"/>
          <w:bCs/>
          <w:color w:val="000000"/>
        </w:rPr>
        <w:t xml:space="preserve">The RFO updated </w:t>
      </w:r>
      <w:r w:rsidR="007C6597">
        <w:rPr>
          <w:rFonts w:cs="Arial"/>
          <w:bCs/>
          <w:color w:val="000000"/>
        </w:rPr>
        <w:t xml:space="preserve">with a summary report, including reconciled amounts, </w:t>
      </w:r>
      <w:r w:rsidRPr="00E144B6">
        <w:rPr>
          <w:rFonts w:cs="Arial"/>
          <w:bCs/>
          <w:color w:val="000000"/>
        </w:rPr>
        <w:t xml:space="preserve">on the lengthy work she has undertaken to resolve the </w:t>
      </w:r>
      <w:r w:rsidR="00F22D4F">
        <w:rPr>
          <w:rFonts w:cs="Arial"/>
          <w:bCs/>
          <w:color w:val="000000"/>
        </w:rPr>
        <w:t>outstanding and irreconcilable charges linked to the initial installation of</w:t>
      </w:r>
      <w:r w:rsidR="007C6597">
        <w:rPr>
          <w:rFonts w:cs="Arial"/>
          <w:bCs/>
          <w:color w:val="000000"/>
        </w:rPr>
        <w:t xml:space="preserve"> the new</w:t>
      </w:r>
      <w:r w:rsidRPr="00E144B6">
        <w:rPr>
          <w:rFonts w:cs="Arial"/>
          <w:bCs/>
          <w:color w:val="000000"/>
        </w:rPr>
        <w:t xml:space="preserve"> BT</w:t>
      </w:r>
      <w:r w:rsidR="007C6597">
        <w:rPr>
          <w:rFonts w:cs="Arial"/>
          <w:bCs/>
          <w:color w:val="000000"/>
        </w:rPr>
        <w:t xml:space="preserve"> system; reporting that a</w:t>
      </w:r>
      <w:r w:rsidRPr="00E144B6">
        <w:rPr>
          <w:rFonts w:cs="Arial"/>
          <w:bCs/>
          <w:color w:val="000000"/>
        </w:rPr>
        <w:t xml:space="preserve">ll charges she </w:t>
      </w:r>
      <w:r w:rsidR="007C6597">
        <w:rPr>
          <w:rFonts w:cs="Arial"/>
          <w:bCs/>
          <w:color w:val="000000"/>
        </w:rPr>
        <w:t>challenged</w:t>
      </w:r>
      <w:r w:rsidRPr="00E144B6">
        <w:rPr>
          <w:rFonts w:cs="Arial"/>
          <w:bCs/>
          <w:color w:val="000000"/>
        </w:rPr>
        <w:t>, have now been removed. Cllr Penny congratulated the RFO on a great outcome.</w:t>
      </w:r>
      <w:r w:rsidR="007C6597">
        <w:rPr>
          <w:rFonts w:cs="Arial"/>
          <w:bCs/>
          <w:color w:val="000000"/>
        </w:rPr>
        <w:t xml:space="preserve"> In turn it was proposed and unanimously agreed with Council satisfied with the summary accounts presented that:</w:t>
      </w:r>
    </w:p>
    <w:p w14:paraId="100EDA05" w14:textId="24CEBB19" w:rsidR="007C6597" w:rsidRDefault="007C6597" w:rsidP="00E144B6">
      <w:pPr>
        <w:pStyle w:val="ListParagraph"/>
        <w:jc w:val="both"/>
        <w:rPr>
          <w:rFonts w:cs="Arial"/>
          <w:bCs/>
          <w:color w:val="000000"/>
        </w:rPr>
      </w:pPr>
    </w:p>
    <w:p w14:paraId="29EC7A49" w14:textId="1CEFABAA" w:rsidR="007C6597" w:rsidRDefault="007C6597" w:rsidP="00E144B6">
      <w:pPr>
        <w:pStyle w:val="ListParagraph"/>
        <w:jc w:val="both"/>
        <w:rPr>
          <w:rFonts w:cs="Arial"/>
          <w:b/>
          <w:color w:val="000000"/>
        </w:rPr>
      </w:pPr>
      <w:r w:rsidRPr="007C6597">
        <w:rPr>
          <w:rFonts w:cs="Arial"/>
          <w:b/>
          <w:color w:val="000000"/>
        </w:rPr>
        <w:t xml:space="preserve">Recommendation: </w:t>
      </w:r>
    </w:p>
    <w:p w14:paraId="31994A36" w14:textId="738F2EF5" w:rsidR="007C6597" w:rsidRDefault="007C6597" w:rsidP="007C6597">
      <w:pPr>
        <w:pStyle w:val="ListParagraph"/>
        <w:numPr>
          <w:ilvl w:val="1"/>
          <w:numId w:val="1"/>
        </w:numPr>
        <w:jc w:val="both"/>
        <w:rPr>
          <w:rFonts w:cs="Arial"/>
          <w:b/>
          <w:color w:val="000000"/>
        </w:rPr>
      </w:pPr>
      <w:r>
        <w:rPr>
          <w:rFonts w:cs="Arial"/>
          <w:b/>
          <w:color w:val="000000"/>
        </w:rPr>
        <w:t>The outstanding legitimate arrears be paid</w:t>
      </w:r>
    </w:p>
    <w:p w14:paraId="57096E67" w14:textId="1F58B3F9" w:rsidR="007C6597" w:rsidRPr="007C6597" w:rsidRDefault="007C6597" w:rsidP="007C6597">
      <w:pPr>
        <w:pStyle w:val="ListParagraph"/>
        <w:numPr>
          <w:ilvl w:val="1"/>
          <w:numId w:val="1"/>
        </w:numPr>
        <w:jc w:val="both"/>
        <w:rPr>
          <w:rFonts w:cs="Arial"/>
          <w:b/>
          <w:color w:val="000000"/>
        </w:rPr>
      </w:pPr>
      <w:r>
        <w:rPr>
          <w:rFonts w:cs="Arial"/>
          <w:b/>
          <w:color w:val="000000"/>
        </w:rPr>
        <w:t xml:space="preserve">The RFO </w:t>
      </w:r>
      <w:r w:rsidR="00E96807">
        <w:rPr>
          <w:rFonts w:cs="Arial"/>
          <w:b/>
          <w:color w:val="000000"/>
        </w:rPr>
        <w:t>takes forward payment arrangements with</w:t>
      </w:r>
      <w:r>
        <w:rPr>
          <w:rFonts w:cs="Arial"/>
          <w:b/>
          <w:color w:val="000000"/>
        </w:rPr>
        <w:t xml:space="preserve"> BT regarding monthly </w:t>
      </w:r>
      <w:r w:rsidR="00E96807">
        <w:rPr>
          <w:rFonts w:cs="Arial"/>
          <w:b/>
          <w:color w:val="000000"/>
        </w:rPr>
        <w:t>billing</w:t>
      </w:r>
      <w:r>
        <w:rPr>
          <w:rFonts w:cs="Arial"/>
          <w:b/>
          <w:color w:val="000000"/>
        </w:rPr>
        <w:t xml:space="preserve"> moving forward, with a vie</w:t>
      </w:r>
      <w:r w:rsidR="00E96807">
        <w:rPr>
          <w:rFonts w:cs="Arial"/>
          <w:b/>
          <w:color w:val="000000"/>
        </w:rPr>
        <w:t>w to direct debits after a settling period of 3 months</w:t>
      </w:r>
    </w:p>
    <w:p w14:paraId="4F4D7C73" w14:textId="77777777" w:rsidR="00E144B6" w:rsidRPr="00E144B6" w:rsidRDefault="00E144B6" w:rsidP="00E144B6">
      <w:pPr>
        <w:pStyle w:val="ListParagraph"/>
        <w:jc w:val="both"/>
        <w:rPr>
          <w:rFonts w:cs="Arial"/>
          <w:bCs/>
          <w:color w:val="000000"/>
        </w:rPr>
      </w:pPr>
    </w:p>
    <w:p w14:paraId="53B4FC03" w14:textId="0F4FD71B" w:rsidR="00BF6832" w:rsidRDefault="00BF6832" w:rsidP="00BF6832">
      <w:pPr>
        <w:pStyle w:val="ListParagraph"/>
        <w:numPr>
          <w:ilvl w:val="0"/>
          <w:numId w:val="1"/>
        </w:numPr>
        <w:jc w:val="both"/>
        <w:rPr>
          <w:rFonts w:cs="Arial"/>
          <w:b/>
          <w:color w:val="000000"/>
        </w:rPr>
      </w:pPr>
      <w:r w:rsidRPr="00BF6832">
        <w:rPr>
          <w:rFonts w:cs="Arial"/>
          <w:b/>
          <w:color w:val="000000"/>
        </w:rPr>
        <w:t>To receive an update re: KGV works (water and roof), and to make recommendations, as necessary</w:t>
      </w:r>
    </w:p>
    <w:p w14:paraId="04FBEFCB" w14:textId="4A5192AB" w:rsidR="004F4E82" w:rsidRDefault="004F4E82" w:rsidP="004F4E82">
      <w:pPr>
        <w:pStyle w:val="ListParagraph"/>
        <w:jc w:val="both"/>
        <w:rPr>
          <w:rFonts w:cs="Arial"/>
          <w:bCs/>
          <w:color w:val="000000"/>
        </w:rPr>
      </w:pPr>
      <w:r w:rsidRPr="004F4E82">
        <w:rPr>
          <w:rFonts w:cs="Arial"/>
          <w:bCs/>
          <w:color w:val="000000"/>
        </w:rPr>
        <w:t>The Town Clerk updated</w:t>
      </w:r>
      <w:r w:rsidR="00F60DB6">
        <w:rPr>
          <w:rFonts w:cs="Arial"/>
          <w:bCs/>
          <w:color w:val="000000"/>
        </w:rPr>
        <w:t xml:space="preserve"> re: water supply and it was noted that the work to hopefully restore the supply would be carried out on 3</w:t>
      </w:r>
      <w:r w:rsidR="00F60DB6" w:rsidRPr="00F60DB6">
        <w:rPr>
          <w:rFonts w:cs="Arial"/>
          <w:bCs/>
          <w:color w:val="000000"/>
          <w:vertAlign w:val="superscript"/>
        </w:rPr>
        <w:t>rd</w:t>
      </w:r>
      <w:r w:rsidR="00F60DB6">
        <w:rPr>
          <w:rFonts w:cs="Arial"/>
          <w:bCs/>
          <w:color w:val="000000"/>
        </w:rPr>
        <w:t xml:space="preserve"> October.</w:t>
      </w:r>
      <w:r w:rsidR="0089352D">
        <w:rPr>
          <w:rFonts w:cs="Arial"/>
          <w:bCs/>
          <w:color w:val="000000"/>
        </w:rPr>
        <w:t xml:space="preserve"> It was noted that health checks on the water will need to be completed prior to use. Compensation may need to be considered from the insurance company due to the loss of revenue during this period of no water supply.</w:t>
      </w:r>
    </w:p>
    <w:p w14:paraId="3674872F" w14:textId="2F72E07B" w:rsidR="0089352D" w:rsidRDefault="0089352D" w:rsidP="004F4E82">
      <w:pPr>
        <w:pStyle w:val="ListParagraph"/>
        <w:jc w:val="both"/>
        <w:rPr>
          <w:rFonts w:cs="Arial"/>
          <w:bCs/>
          <w:color w:val="000000"/>
        </w:rPr>
      </w:pPr>
    </w:p>
    <w:p w14:paraId="651A9052" w14:textId="0DB1052A" w:rsidR="0089352D" w:rsidRPr="004F4E82" w:rsidRDefault="0089352D" w:rsidP="004F4E82">
      <w:pPr>
        <w:pStyle w:val="ListParagraph"/>
        <w:jc w:val="both"/>
        <w:rPr>
          <w:rFonts w:cs="Arial"/>
          <w:bCs/>
          <w:color w:val="000000"/>
        </w:rPr>
      </w:pPr>
      <w:r>
        <w:rPr>
          <w:rFonts w:cs="Arial"/>
          <w:bCs/>
          <w:color w:val="000000"/>
        </w:rPr>
        <w:t xml:space="preserve">The Town Clerk updated re: the roof of the pavilion. Only one quote had been </w:t>
      </w:r>
      <w:r w:rsidR="00C3600F">
        <w:rPr>
          <w:rFonts w:cs="Arial"/>
          <w:bCs/>
          <w:color w:val="000000"/>
        </w:rPr>
        <w:t xml:space="preserve">formally </w:t>
      </w:r>
      <w:r>
        <w:rPr>
          <w:rFonts w:cs="Arial"/>
          <w:bCs/>
          <w:color w:val="000000"/>
        </w:rPr>
        <w:t>received despite chasing the identified contractors for the remaining two quotes. It was agreed that this should be deferred until next month when hopefully the quotes w</w:t>
      </w:r>
      <w:r w:rsidR="00C3600F">
        <w:rPr>
          <w:rFonts w:cs="Arial"/>
          <w:bCs/>
          <w:color w:val="000000"/>
        </w:rPr>
        <w:t>ill have been submitted. The urgency of this work, before Winter, was recognised.</w:t>
      </w:r>
    </w:p>
    <w:p w14:paraId="5865B046" w14:textId="77777777" w:rsidR="004F4E82" w:rsidRPr="00BF6832" w:rsidRDefault="004F4E82" w:rsidP="004F4E82">
      <w:pPr>
        <w:pStyle w:val="ListParagraph"/>
        <w:jc w:val="both"/>
        <w:rPr>
          <w:rFonts w:cs="Arial"/>
          <w:b/>
          <w:color w:val="000000"/>
        </w:rPr>
      </w:pPr>
    </w:p>
    <w:p w14:paraId="6134E092" w14:textId="50285847" w:rsidR="00BF6832" w:rsidRDefault="00BF6832" w:rsidP="00BF6832">
      <w:pPr>
        <w:pStyle w:val="ListParagraph"/>
        <w:numPr>
          <w:ilvl w:val="0"/>
          <w:numId w:val="1"/>
        </w:numPr>
        <w:jc w:val="both"/>
        <w:rPr>
          <w:rFonts w:cs="Arial"/>
          <w:b/>
          <w:color w:val="000000"/>
        </w:rPr>
      </w:pPr>
      <w:r w:rsidRPr="00BF6832">
        <w:rPr>
          <w:rFonts w:cs="Arial"/>
          <w:b/>
          <w:color w:val="000000"/>
        </w:rPr>
        <w:t>To consider additional payment re: Christmas Lights, following Full Council’s August recommendation, and to make recommendations, as necessary</w:t>
      </w:r>
    </w:p>
    <w:p w14:paraId="474E7008" w14:textId="77777777" w:rsidR="004A4744" w:rsidRDefault="004F4E82" w:rsidP="004F4E82">
      <w:pPr>
        <w:pStyle w:val="ListParagraph"/>
        <w:jc w:val="both"/>
        <w:rPr>
          <w:rFonts w:cs="Arial"/>
          <w:bCs/>
          <w:color w:val="000000"/>
        </w:rPr>
      </w:pPr>
      <w:r>
        <w:rPr>
          <w:rFonts w:cs="Arial"/>
          <w:bCs/>
          <w:color w:val="000000"/>
        </w:rPr>
        <w:t>Having received the RFO’s event budget review, Cllr Penny noted that Council has underspent vs budget due to extra funding having been received from GCC and given that these volunteers helped enormously with the jubilee flags and preparation in the town without payment,</w:t>
      </w:r>
      <w:r w:rsidR="004A4744">
        <w:rPr>
          <w:rFonts w:cs="Arial"/>
          <w:bCs/>
          <w:color w:val="000000"/>
        </w:rPr>
        <w:t xml:space="preserve"> it was proposed and unanimously agreed:</w:t>
      </w:r>
    </w:p>
    <w:p w14:paraId="7C5725C7" w14:textId="77777777" w:rsidR="004A4744" w:rsidRDefault="004A4744" w:rsidP="004F4E82">
      <w:pPr>
        <w:pStyle w:val="ListParagraph"/>
        <w:jc w:val="both"/>
        <w:rPr>
          <w:rFonts w:cs="Arial"/>
          <w:bCs/>
          <w:color w:val="000000"/>
        </w:rPr>
      </w:pPr>
    </w:p>
    <w:p w14:paraId="36CF8D63" w14:textId="50A2826F" w:rsidR="004F4E82" w:rsidRDefault="004A4744" w:rsidP="004F4E82">
      <w:pPr>
        <w:pStyle w:val="ListParagraph"/>
        <w:jc w:val="both"/>
        <w:rPr>
          <w:rFonts w:cs="Arial"/>
          <w:b/>
          <w:color w:val="000000"/>
        </w:rPr>
      </w:pPr>
      <w:r w:rsidRPr="004A4744">
        <w:rPr>
          <w:rFonts w:cs="Arial"/>
          <w:b/>
          <w:color w:val="000000"/>
        </w:rPr>
        <w:t>Recommendation: To pay the</w:t>
      </w:r>
      <w:r w:rsidR="00C3600F">
        <w:rPr>
          <w:rFonts w:cs="Arial"/>
          <w:b/>
          <w:color w:val="000000"/>
        </w:rPr>
        <w:t xml:space="preserve"> budgeted allocation of</w:t>
      </w:r>
      <w:r w:rsidRPr="004A4744">
        <w:rPr>
          <w:rFonts w:cs="Arial"/>
          <w:b/>
          <w:color w:val="000000"/>
        </w:rPr>
        <w:t xml:space="preserve"> </w:t>
      </w:r>
      <w:r w:rsidR="00C3600F">
        <w:rPr>
          <w:rFonts w:cs="Arial"/>
          <w:b/>
          <w:color w:val="000000"/>
        </w:rPr>
        <w:t xml:space="preserve">the </w:t>
      </w:r>
      <w:r w:rsidRPr="004A4744">
        <w:rPr>
          <w:rFonts w:cs="Arial"/>
          <w:b/>
          <w:color w:val="000000"/>
        </w:rPr>
        <w:t xml:space="preserve">£5000 request </w:t>
      </w:r>
      <w:r w:rsidR="00C3600F">
        <w:rPr>
          <w:rFonts w:cs="Arial"/>
          <w:b/>
          <w:color w:val="000000"/>
        </w:rPr>
        <w:t>to</w:t>
      </w:r>
      <w:r>
        <w:rPr>
          <w:rFonts w:cs="Arial"/>
          <w:b/>
          <w:color w:val="000000"/>
        </w:rPr>
        <w:t xml:space="preserve"> the</w:t>
      </w:r>
      <w:r w:rsidRPr="004A4744">
        <w:rPr>
          <w:rFonts w:cs="Arial"/>
          <w:b/>
          <w:color w:val="000000"/>
        </w:rPr>
        <w:t xml:space="preserve"> Christmas lights</w:t>
      </w:r>
      <w:r>
        <w:rPr>
          <w:rFonts w:cs="Arial"/>
          <w:b/>
          <w:color w:val="000000"/>
        </w:rPr>
        <w:t xml:space="preserve"> committee</w:t>
      </w:r>
      <w:r w:rsidRPr="004A4744">
        <w:rPr>
          <w:rFonts w:cs="Arial"/>
          <w:b/>
          <w:color w:val="000000"/>
        </w:rPr>
        <w:t xml:space="preserve"> in full</w:t>
      </w:r>
      <w:r w:rsidR="00C3600F">
        <w:rPr>
          <w:rFonts w:cs="Arial"/>
          <w:b/>
          <w:color w:val="000000"/>
        </w:rPr>
        <w:t>, as identified in the latest invoice.</w:t>
      </w:r>
    </w:p>
    <w:p w14:paraId="1B700A31" w14:textId="77777777" w:rsidR="00C3600F" w:rsidRDefault="00C3600F" w:rsidP="004F4E82">
      <w:pPr>
        <w:pStyle w:val="ListParagraph"/>
        <w:jc w:val="both"/>
        <w:rPr>
          <w:rFonts w:cs="Arial"/>
          <w:b/>
          <w:color w:val="000000"/>
        </w:rPr>
      </w:pPr>
    </w:p>
    <w:p w14:paraId="5896FE16" w14:textId="1C50D63A" w:rsidR="00C3600F" w:rsidRPr="004A4744" w:rsidRDefault="00C3600F" w:rsidP="004F4E82">
      <w:pPr>
        <w:pStyle w:val="ListParagraph"/>
        <w:jc w:val="both"/>
        <w:rPr>
          <w:rFonts w:cs="Arial"/>
          <w:b/>
          <w:color w:val="000000"/>
        </w:rPr>
      </w:pPr>
      <w:r>
        <w:rPr>
          <w:rFonts w:cs="Arial"/>
          <w:b/>
          <w:color w:val="000000"/>
        </w:rPr>
        <w:t>Note: receipt of Christmas Lights Committee contribution has been received as agreed under this arrangement.</w:t>
      </w:r>
    </w:p>
    <w:p w14:paraId="4E0E3A6D" w14:textId="77777777" w:rsidR="004F4E82" w:rsidRPr="004F4E82" w:rsidRDefault="004F4E82" w:rsidP="004F4E82">
      <w:pPr>
        <w:pStyle w:val="ListParagraph"/>
        <w:jc w:val="both"/>
        <w:rPr>
          <w:rFonts w:cs="Arial"/>
          <w:bCs/>
          <w:color w:val="000000"/>
        </w:rPr>
      </w:pPr>
    </w:p>
    <w:p w14:paraId="449826F1" w14:textId="5A181066" w:rsidR="00BF6832" w:rsidRDefault="00BF6832" w:rsidP="00BF6832">
      <w:pPr>
        <w:pStyle w:val="ListParagraph"/>
        <w:numPr>
          <w:ilvl w:val="0"/>
          <w:numId w:val="1"/>
        </w:numPr>
        <w:jc w:val="both"/>
        <w:rPr>
          <w:rFonts w:cs="Arial"/>
          <w:b/>
          <w:color w:val="000000"/>
        </w:rPr>
      </w:pPr>
      <w:r w:rsidRPr="00BF6832">
        <w:rPr>
          <w:rFonts w:cs="Arial"/>
          <w:b/>
          <w:color w:val="000000"/>
        </w:rPr>
        <w:t>To receive update re: Contract Management issues, and to make recommendations, as necessary</w:t>
      </w:r>
    </w:p>
    <w:p w14:paraId="6839FCEF" w14:textId="38205A1C" w:rsidR="00263552" w:rsidRDefault="00263552" w:rsidP="00263552">
      <w:pPr>
        <w:pStyle w:val="ListParagraph"/>
        <w:jc w:val="both"/>
        <w:rPr>
          <w:rFonts w:cs="Arial"/>
          <w:bCs/>
          <w:color w:val="000000"/>
        </w:rPr>
      </w:pPr>
      <w:r>
        <w:rPr>
          <w:rFonts w:cs="Arial"/>
          <w:bCs/>
          <w:color w:val="000000"/>
        </w:rPr>
        <w:t xml:space="preserve">The Town Clerk updated </w:t>
      </w:r>
      <w:r w:rsidR="00D10B0F">
        <w:rPr>
          <w:rFonts w:cs="Arial"/>
          <w:bCs/>
          <w:color w:val="000000"/>
        </w:rPr>
        <w:t>regarding current contract arrangements with another round of contract review meetings scheduled. I</w:t>
      </w:r>
      <w:r>
        <w:rPr>
          <w:rFonts w:cs="Arial"/>
          <w:bCs/>
          <w:color w:val="000000"/>
        </w:rPr>
        <w:t xml:space="preserve">t was noted that there are </w:t>
      </w:r>
      <w:r w:rsidR="00E83C89">
        <w:rPr>
          <w:rFonts w:cs="Arial"/>
          <w:bCs/>
          <w:color w:val="000000"/>
        </w:rPr>
        <w:t xml:space="preserve">increasing extra costs due to vandalism and </w:t>
      </w:r>
      <w:r w:rsidR="00D10B0F">
        <w:rPr>
          <w:rFonts w:cs="Arial"/>
          <w:bCs/>
          <w:color w:val="000000"/>
        </w:rPr>
        <w:t xml:space="preserve">further </w:t>
      </w:r>
      <w:r w:rsidR="00E83C89">
        <w:rPr>
          <w:rFonts w:cs="Arial"/>
          <w:bCs/>
          <w:color w:val="000000"/>
        </w:rPr>
        <w:t>cost-benefit analysis</w:t>
      </w:r>
      <w:r w:rsidR="00D10B0F">
        <w:rPr>
          <w:rFonts w:cs="Arial"/>
          <w:bCs/>
          <w:color w:val="000000"/>
        </w:rPr>
        <w:t xml:space="preserve"> work to be undertaken and for contracts to be reviewed in relation to work undertaken.</w:t>
      </w:r>
    </w:p>
    <w:p w14:paraId="347AA962" w14:textId="77777777" w:rsidR="00263552" w:rsidRPr="00263552" w:rsidRDefault="00263552" w:rsidP="00263552">
      <w:pPr>
        <w:pStyle w:val="ListParagraph"/>
        <w:jc w:val="both"/>
        <w:rPr>
          <w:rFonts w:cs="Arial"/>
          <w:bCs/>
          <w:color w:val="000000"/>
        </w:rPr>
      </w:pPr>
    </w:p>
    <w:p w14:paraId="1C1AC697" w14:textId="45FDBA3E" w:rsidR="00BF6832" w:rsidRDefault="00BF6832" w:rsidP="00BF6832">
      <w:pPr>
        <w:pStyle w:val="ListParagraph"/>
        <w:numPr>
          <w:ilvl w:val="0"/>
          <w:numId w:val="1"/>
        </w:numPr>
        <w:jc w:val="both"/>
        <w:rPr>
          <w:rFonts w:cs="Arial"/>
          <w:b/>
          <w:color w:val="000000"/>
        </w:rPr>
      </w:pPr>
      <w:r w:rsidRPr="00BF6832">
        <w:rPr>
          <w:rFonts w:cs="Arial"/>
          <w:b/>
          <w:color w:val="000000"/>
        </w:rPr>
        <w:t>To receive an update on outstanding Bus Shelter issues, and to make recommendations, as necessary</w:t>
      </w:r>
    </w:p>
    <w:p w14:paraId="31DEA6EE" w14:textId="30293195" w:rsidR="00E83C89" w:rsidRPr="00D10B0F" w:rsidRDefault="00E83C89" w:rsidP="00D10B0F">
      <w:pPr>
        <w:pStyle w:val="ListParagraph"/>
        <w:jc w:val="both"/>
        <w:rPr>
          <w:rFonts w:cs="Arial"/>
          <w:bCs/>
          <w:color w:val="000000"/>
        </w:rPr>
      </w:pPr>
      <w:r w:rsidRPr="00E83C89">
        <w:rPr>
          <w:rFonts w:cs="Arial"/>
          <w:bCs/>
          <w:color w:val="000000"/>
        </w:rPr>
        <w:t>The Town Clerk updated</w:t>
      </w:r>
      <w:r>
        <w:rPr>
          <w:rFonts w:cs="Arial"/>
          <w:bCs/>
          <w:color w:val="000000"/>
        </w:rPr>
        <w:t xml:space="preserve"> and </w:t>
      </w:r>
      <w:r w:rsidR="00AE5458">
        <w:rPr>
          <w:rFonts w:cs="Arial"/>
          <w:bCs/>
          <w:color w:val="000000"/>
        </w:rPr>
        <w:t xml:space="preserve">it was </w:t>
      </w:r>
      <w:r w:rsidR="00D10B0F">
        <w:rPr>
          <w:rFonts w:cs="Arial"/>
          <w:bCs/>
          <w:color w:val="000000"/>
        </w:rPr>
        <w:t>noted that he is seeking to progress the outstanding works with full costs from GCC – to be progressed urgently.</w:t>
      </w:r>
    </w:p>
    <w:p w14:paraId="11FE6252" w14:textId="77777777" w:rsidR="00E83C89" w:rsidRPr="00BF6832" w:rsidRDefault="00E83C89" w:rsidP="00E83C89">
      <w:pPr>
        <w:pStyle w:val="ListParagraph"/>
        <w:jc w:val="both"/>
        <w:rPr>
          <w:rFonts w:cs="Arial"/>
          <w:b/>
          <w:color w:val="000000"/>
        </w:rPr>
      </w:pPr>
    </w:p>
    <w:p w14:paraId="4A415CEE" w14:textId="6B3E2ECA" w:rsidR="00BF6832" w:rsidRDefault="00BF6832" w:rsidP="00BF6832">
      <w:pPr>
        <w:pStyle w:val="ListParagraph"/>
        <w:numPr>
          <w:ilvl w:val="0"/>
          <w:numId w:val="1"/>
        </w:numPr>
        <w:jc w:val="both"/>
        <w:rPr>
          <w:rFonts w:cs="Arial"/>
          <w:b/>
          <w:color w:val="000000"/>
        </w:rPr>
      </w:pPr>
      <w:r w:rsidRPr="00BF6832">
        <w:rPr>
          <w:rFonts w:cs="Arial"/>
          <w:b/>
          <w:color w:val="000000"/>
        </w:rPr>
        <w:lastRenderedPageBreak/>
        <w:t>To consider other CTC premises issues, Parish Inspection Reports / Working Group proposals, reports, and to make recommendations, as necessary</w:t>
      </w:r>
    </w:p>
    <w:p w14:paraId="4B95F19F" w14:textId="67086F18" w:rsidR="00495011" w:rsidRPr="00495011" w:rsidRDefault="00495011" w:rsidP="00495011">
      <w:pPr>
        <w:pStyle w:val="ListParagraph"/>
        <w:jc w:val="both"/>
        <w:rPr>
          <w:rFonts w:cs="Arial"/>
          <w:bCs/>
          <w:color w:val="000000"/>
        </w:rPr>
      </w:pPr>
      <w:r w:rsidRPr="00495011">
        <w:rPr>
          <w:rFonts w:cs="Arial"/>
          <w:bCs/>
          <w:color w:val="000000"/>
        </w:rPr>
        <w:t>The Town Clerk updated</w:t>
      </w:r>
      <w:r w:rsidR="00D10B0F">
        <w:rPr>
          <w:rFonts w:cs="Arial"/>
          <w:bCs/>
          <w:color w:val="000000"/>
        </w:rPr>
        <w:t xml:space="preserve"> and various </w:t>
      </w:r>
      <w:r w:rsidR="003B6116">
        <w:rPr>
          <w:rFonts w:cs="Arial"/>
          <w:bCs/>
          <w:color w:val="000000"/>
        </w:rPr>
        <w:t>emails from Councillors</w:t>
      </w:r>
      <w:r w:rsidR="00D10B0F">
        <w:rPr>
          <w:rFonts w:cs="Arial"/>
          <w:bCs/>
          <w:color w:val="000000"/>
        </w:rPr>
        <w:t xml:space="preserve"> were considered.</w:t>
      </w:r>
      <w:r w:rsidR="003B6116">
        <w:rPr>
          <w:rFonts w:cs="Arial"/>
          <w:bCs/>
          <w:color w:val="000000"/>
        </w:rPr>
        <w:t xml:space="preserve"> </w:t>
      </w:r>
      <w:r w:rsidR="00D10B0F">
        <w:rPr>
          <w:rFonts w:cs="Arial"/>
          <w:bCs/>
          <w:color w:val="000000"/>
        </w:rPr>
        <w:t>This</w:t>
      </w:r>
      <w:r w:rsidR="003B6116">
        <w:rPr>
          <w:rFonts w:cs="Arial"/>
          <w:bCs/>
          <w:color w:val="000000"/>
        </w:rPr>
        <w:t xml:space="preserve"> was noted </w:t>
      </w:r>
      <w:r w:rsidR="00D10B0F">
        <w:rPr>
          <w:rFonts w:cs="Arial"/>
          <w:bCs/>
          <w:color w:val="000000"/>
        </w:rPr>
        <w:t>and to be considered more specifically through committee stage</w:t>
      </w:r>
      <w:r w:rsidR="00BC6666">
        <w:rPr>
          <w:rFonts w:cs="Arial"/>
          <w:bCs/>
          <w:color w:val="000000"/>
        </w:rPr>
        <w:t>,</w:t>
      </w:r>
      <w:r w:rsidR="00D10B0F">
        <w:rPr>
          <w:rFonts w:cs="Arial"/>
          <w:bCs/>
          <w:color w:val="000000"/>
        </w:rPr>
        <w:t xml:space="preserve"> and also some elements under the youth investment funding. Re:</w:t>
      </w:r>
      <w:r w:rsidR="003B6116">
        <w:rPr>
          <w:rFonts w:cs="Arial"/>
          <w:bCs/>
          <w:color w:val="000000"/>
        </w:rPr>
        <w:t xml:space="preserve"> Sylvan Close</w:t>
      </w:r>
      <w:r w:rsidR="00BC6666">
        <w:rPr>
          <w:rFonts w:cs="Arial"/>
          <w:bCs/>
          <w:color w:val="000000"/>
        </w:rPr>
        <w:t xml:space="preserve"> identified</w:t>
      </w:r>
      <w:r w:rsidR="003B6116">
        <w:rPr>
          <w:rFonts w:cs="Arial"/>
          <w:bCs/>
          <w:color w:val="000000"/>
        </w:rPr>
        <w:t xml:space="preserve"> issues</w:t>
      </w:r>
      <w:r w:rsidR="00BC6666">
        <w:rPr>
          <w:rFonts w:cs="Arial"/>
          <w:bCs/>
          <w:color w:val="000000"/>
        </w:rPr>
        <w:t>, following site visit from councillors and resident to be considered more specifically and further through committee</w:t>
      </w:r>
      <w:r w:rsidR="003B6116">
        <w:rPr>
          <w:rFonts w:cs="Arial"/>
          <w:bCs/>
          <w:color w:val="000000"/>
        </w:rPr>
        <w:t>.</w:t>
      </w:r>
    </w:p>
    <w:p w14:paraId="166ECCB6" w14:textId="77777777" w:rsidR="00495011" w:rsidRPr="00BF6832" w:rsidRDefault="00495011" w:rsidP="00495011">
      <w:pPr>
        <w:pStyle w:val="ListParagraph"/>
        <w:jc w:val="both"/>
        <w:rPr>
          <w:rFonts w:cs="Arial"/>
          <w:b/>
          <w:color w:val="000000"/>
        </w:rPr>
      </w:pPr>
    </w:p>
    <w:p w14:paraId="4896FAA4" w14:textId="33B019CA" w:rsidR="00BF6832" w:rsidRDefault="00BF6832" w:rsidP="00BF6832">
      <w:pPr>
        <w:pStyle w:val="ListParagraph"/>
        <w:numPr>
          <w:ilvl w:val="0"/>
          <w:numId w:val="1"/>
        </w:numPr>
        <w:jc w:val="both"/>
        <w:rPr>
          <w:rFonts w:cs="Arial"/>
          <w:b/>
          <w:color w:val="000000"/>
        </w:rPr>
      </w:pPr>
      <w:r w:rsidRPr="00BF6832">
        <w:rPr>
          <w:rFonts w:cs="Arial"/>
          <w:b/>
          <w:color w:val="000000"/>
        </w:rPr>
        <w:t>To receive an update re: Phone Boxes, and to make recommendations, as necessary</w:t>
      </w:r>
    </w:p>
    <w:p w14:paraId="05DA32A7" w14:textId="6F1D813B" w:rsidR="00495011" w:rsidRDefault="00495011" w:rsidP="00495011">
      <w:pPr>
        <w:pStyle w:val="ListParagraph"/>
        <w:jc w:val="both"/>
        <w:rPr>
          <w:rFonts w:cs="Arial"/>
          <w:bCs/>
          <w:color w:val="000000"/>
        </w:rPr>
      </w:pPr>
      <w:r w:rsidRPr="00495011">
        <w:rPr>
          <w:rFonts w:cs="Arial"/>
          <w:bCs/>
          <w:color w:val="000000"/>
        </w:rPr>
        <w:t>The RFO updated</w:t>
      </w:r>
      <w:r>
        <w:rPr>
          <w:rFonts w:cs="Arial"/>
          <w:bCs/>
          <w:color w:val="000000"/>
        </w:rPr>
        <w:t xml:space="preserve"> on the status of all phone boxes</w:t>
      </w:r>
      <w:r w:rsidR="00BC6666">
        <w:rPr>
          <w:rFonts w:cs="Arial"/>
          <w:bCs/>
          <w:color w:val="000000"/>
        </w:rPr>
        <w:t>; noting</w:t>
      </w:r>
      <w:r>
        <w:rPr>
          <w:rFonts w:cs="Arial"/>
          <w:bCs/>
          <w:color w:val="000000"/>
        </w:rPr>
        <w:t xml:space="preserve"> Greenacres </w:t>
      </w:r>
      <w:r w:rsidR="00F60DB6">
        <w:rPr>
          <w:rFonts w:cs="Arial"/>
          <w:bCs/>
          <w:color w:val="000000"/>
        </w:rPr>
        <w:t xml:space="preserve">Campsite </w:t>
      </w:r>
      <w:r>
        <w:rPr>
          <w:rFonts w:cs="Arial"/>
          <w:bCs/>
          <w:color w:val="000000"/>
        </w:rPr>
        <w:t xml:space="preserve">will be </w:t>
      </w:r>
      <w:r w:rsidR="00BC6666">
        <w:rPr>
          <w:rFonts w:cs="Arial"/>
          <w:bCs/>
          <w:color w:val="000000"/>
        </w:rPr>
        <w:t xml:space="preserve">relocating their purchased phone box </w:t>
      </w:r>
      <w:r>
        <w:rPr>
          <w:rFonts w:cs="Arial"/>
          <w:bCs/>
          <w:color w:val="000000"/>
        </w:rPr>
        <w:t>at the end of October.</w:t>
      </w:r>
      <w:r w:rsidR="008866AC">
        <w:rPr>
          <w:rFonts w:cs="Arial"/>
          <w:bCs/>
          <w:color w:val="000000"/>
        </w:rPr>
        <w:t xml:space="preserve"> It was proposed and unanimously agreed that:</w:t>
      </w:r>
    </w:p>
    <w:p w14:paraId="270A12E3" w14:textId="488352A6" w:rsidR="00495011" w:rsidRDefault="00495011" w:rsidP="00495011">
      <w:pPr>
        <w:pStyle w:val="ListParagraph"/>
        <w:jc w:val="both"/>
        <w:rPr>
          <w:rFonts w:cs="Arial"/>
          <w:bCs/>
          <w:color w:val="000000"/>
        </w:rPr>
      </w:pPr>
    </w:p>
    <w:p w14:paraId="7698F8B0" w14:textId="002344DE" w:rsidR="00495011" w:rsidRDefault="00495011" w:rsidP="00495011">
      <w:pPr>
        <w:pStyle w:val="ListParagraph"/>
        <w:jc w:val="both"/>
        <w:rPr>
          <w:rFonts w:cs="Arial"/>
          <w:b/>
          <w:color w:val="000000"/>
        </w:rPr>
      </w:pPr>
      <w:r w:rsidRPr="00495011">
        <w:rPr>
          <w:rFonts w:cs="Arial"/>
          <w:b/>
          <w:color w:val="000000"/>
        </w:rPr>
        <w:t>Recommendation:</w:t>
      </w:r>
    </w:p>
    <w:p w14:paraId="64159F03" w14:textId="3A7D5B2A" w:rsidR="00495011" w:rsidRDefault="00417705" w:rsidP="00495011">
      <w:pPr>
        <w:pStyle w:val="ListParagraph"/>
        <w:numPr>
          <w:ilvl w:val="1"/>
          <w:numId w:val="1"/>
        </w:numPr>
        <w:jc w:val="both"/>
        <w:rPr>
          <w:rFonts w:cs="Arial"/>
          <w:b/>
          <w:color w:val="000000"/>
        </w:rPr>
      </w:pPr>
      <w:r>
        <w:rPr>
          <w:rFonts w:cs="Arial"/>
          <w:b/>
          <w:color w:val="000000"/>
        </w:rPr>
        <w:t xml:space="preserve">Re: </w:t>
      </w:r>
      <w:r w:rsidR="00495011">
        <w:rPr>
          <w:rFonts w:cs="Arial"/>
          <w:b/>
          <w:color w:val="000000"/>
        </w:rPr>
        <w:t>Broadwell and Mile End phone boxes can be scrapped, subject to the scrap metal company charges</w:t>
      </w:r>
      <w:r>
        <w:rPr>
          <w:rFonts w:cs="Arial"/>
          <w:b/>
          <w:color w:val="000000"/>
        </w:rPr>
        <w:t>, and for</w:t>
      </w:r>
      <w:r w:rsidR="00495011">
        <w:rPr>
          <w:rFonts w:cs="Arial"/>
          <w:b/>
          <w:color w:val="000000"/>
        </w:rPr>
        <w:t xml:space="preserve"> Office to </w:t>
      </w:r>
      <w:r>
        <w:rPr>
          <w:rFonts w:cs="Arial"/>
          <w:b/>
          <w:color w:val="000000"/>
        </w:rPr>
        <w:t>obtain costs for consideration</w:t>
      </w:r>
    </w:p>
    <w:p w14:paraId="500035B2" w14:textId="1628364A" w:rsidR="00417705" w:rsidRDefault="00417705" w:rsidP="00495011">
      <w:pPr>
        <w:pStyle w:val="ListParagraph"/>
        <w:numPr>
          <w:ilvl w:val="1"/>
          <w:numId w:val="1"/>
        </w:numPr>
        <w:jc w:val="both"/>
        <w:rPr>
          <w:rFonts w:cs="Arial"/>
          <w:b/>
          <w:color w:val="000000"/>
        </w:rPr>
      </w:pPr>
      <w:r>
        <w:rPr>
          <w:rFonts w:cs="Arial"/>
          <w:b/>
          <w:color w:val="000000"/>
        </w:rPr>
        <w:t xml:space="preserve">Re: </w:t>
      </w:r>
      <w:r w:rsidR="00495011">
        <w:rPr>
          <w:rFonts w:cs="Arial"/>
          <w:b/>
          <w:color w:val="000000"/>
        </w:rPr>
        <w:t>Coalway phone box</w:t>
      </w:r>
      <w:r>
        <w:rPr>
          <w:rFonts w:cs="Arial"/>
          <w:b/>
          <w:color w:val="000000"/>
        </w:rPr>
        <w:t xml:space="preserve">, Coalway Schools to be initially invited to adopt, and to consider usage, e.g. </w:t>
      </w:r>
      <w:r w:rsidR="003B6116">
        <w:rPr>
          <w:rFonts w:cs="Arial"/>
          <w:b/>
          <w:color w:val="000000"/>
        </w:rPr>
        <w:t>a book exchange</w:t>
      </w:r>
      <w:r>
        <w:rPr>
          <w:rFonts w:cs="Arial"/>
          <w:b/>
          <w:color w:val="000000"/>
        </w:rPr>
        <w:t>; and if not successful,</w:t>
      </w:r>
    </w:p>
    <w:p w14:paraId="3297676E" w14:textId="4BCF1C23" w:rsidR="00495011" w:rsidRDefault="00417705" w:rsidP="00495011">
      <w:pPr>
        <w:pStyle w:val="ListParagraph"/>
        <w:numPr>
          <w:ilvl w:val="1"/>
          <w:numId w:val="1"/>
        </w:numPr>
        <w:jc w:val="both"/>
        <w:rPr>
          <w:rFonts w:cs="Arial"/>
          <w:b/>
          <w:color w:val="000000"/>
        </w:rPr>
      </w:pPr>
      <w:r>
        <w:rPr>
          <w:rFonts w:cs="Arial"/>
          <w:b/>
          <w:color w:val="000000"/>
        </w:rPr>
        <w:t>Refurbishment of this phone box in situ seeking costs from identified contractor for possible relocation to Bells Field</w:t>
      </w:r>
    </w:p>
    <w:p w14:paraId="07A80678" w14:textId="2CBB33C6" w:rsidR="008866AC" w:rsidRPr="00495011" w:rsidRDefault="00417705" w:rsidP="00495011">
      <w:pPr>
        <w:pStyle w:val="ListParagraph"/>
        <w:numPr>
          <w:ilvl w:val="1"/>
          <w:numId w:val="1"/>
        </w:numPr>
        <w:jc w:val="both"/>
        <w:rPr>
          <w:rFonts w:cs="Arial"/>
          <w:b/>
          <w:color w:val="000000"/>
        </w:rPr>
      </w:pPr>
      <w:r>
        <w:rPr>
          <w:rFonts w:cs="Arial"/>
          <w:b/>
          <w:color w:val="000000"/>
        </w:rPr>
        <w:t xml:space="preserve">Re: </w:t>
      </w:r>
      <w:r w:rsidR="008866AC">
        <w:rPr>
          <w:rFonts w:cs="Arial"/>
          <w:b/>
          <w:color w:val="000000"/>
        </w:rPr>
        <w:t>Staunton Road and Milkwall phone boxes – review again once disconnection is complete</w:t>
      </w:r>
    </w:p>
    <w:p w14:paraId="2C46DEEB" w14:textId="77777777" w:rsidR="00495011" w:rsidRPr="00BF6832" w:rsidRDefault="00495011" w:rsidP="00495011">
      <w:pPr>
        <w:pStyle w:val="ListParagraph"/>
        <w:jc w:val="both"/>
        <w:rPr>
          <w:rFonts w:cs="Arial"/>
          <w:b/>
          <w:color w:val="000000"/>
        </w:rPr>
      </w:pPr>
    </w:p>
    <w:p w14:paraId="631A39CC" w14:textId="5C7D5D21" w:rsidR="00BF6832" w:rsidRDefault="00BF6832" w:rsidP="00BF6832">
      <w:pPr>
        <w:pStyle w:val="ListParagraph"/>
        <w:numPr>
          <w:ilvl w:val="0"/>
          <w:numId w:val="1"/>
        </w:numPr>
        <w:jc w:val="both"/>
        <w:rPr>
          <w:rFonts w:cs="Arial"/>
          <w:b/>
          <w:color w:val="000000"/>
        </w:rPr>
      </w:pPr>
      <w:r w:rsidRPr="00BF6832">
        <w:rPr>
          <w:rFonts w:cs="Arial"/>
          <w:b/>
          <w:color w:val="000000"/>
        </w:rPr>
        <w:t>To consider wider waste disposal services under the existing recycling contract at CTC office, and to make recommendations, as necessary</w:t>
      </w:r>
    </w:p>
    <w:p w14:paraId="506AA097" w14:textId="736B7E50" w:rsidR="008866AC" w:rsidRDefault="008866AC" w:rsidP="008866AC">
      <w:pPr>
        <w:pStyle w:val="ListParagraph"/>
        <w:jc w:val="both"/>
        <w:rPr>
          <w:rFonts w:cs="Arial"/>
          <w:bCs/>
          <w:color w:val="000000"/>
        </w:rPr>
      </w:pPr>
      <w:r>
        <w:rPr>
          <w:rFonts w:cs="Arial"/>
          <w:bCs/>
          <w:color w:val="000000"/>
        </w:rPr>
        <w:t>The RFO updated on the current situation with waste management and since the newly installed recycling system is working well, it was proposed and unanimously agreed</w:t>
      </w:r>
      <w:r w:rsidR="008B32EC">
        <w:rPr>
          <w:rFonts w:cs="Arial"/>
          <w:bCs/>
          <w:color w:val="000000"/>
        </w:rPr>
        <w:t>, taking account of additional costs</w:t>
      </w:r>
      <w:r>
        <w:rPr>
          <w:rFonts w:cs="Arial"/>
          <w:bCs/>
          <w:color w:val="000000"/>
        </w:rPr>
        <w:t>:</w:t>
      </w:r>
    </w:p>
    <w:p w14:paraId="66260A42" w14:textId="5C647BFD" w:rsidR="008866AC" w:rsidRDefault="008866AC" w:rsidP="008866AC">
      <w:pPr>
        <w:pStyle w:val="ListParagraph"/>
        <w:jc w:val="both"/>
        <w:rPr>
          <w:rFonts w:cs="Arial"/>
          <w:bCs/>
          <w:color w:val="000000"/>
        </w:rPr>
      </w:pPr>
    </w:p>
    <w:p w14:paraId="15F575F9" w14:textId="471C0630" w:rsidR="008866AC" w:rsidRPr="008866AC" w:rsidRDefault="008866AC" w:rsidP="008866AC">
      <w:pPr>
        <w:pStyle w:val="ListParagraph"/>
        <w:jc w:val="both"/>
        <w:rPr>
          <w:rFonts w:cs="Arial"/>
          <w:b/>
          <w:color w:val="000000"/>
        </w:rPr>
      </w:pPr>
      <w:r w:rsidRPr="008866AC">
        <w:rPr>
          <w:rFonts w:cs="Arial"/>
          <w:b/>
          <w:color w:val="000000"/>
        </w:rPr>
        <w:t xml:space="preserve">Recommendation: To proceed with the </w:t>
      </w:r>
      <w:r w:rsidR="008B32EC">
        <w:rPr>
          <w:rFonts w:cs="Arial"/>
          <w:b/>
          <w:color w:val="000000"/>
        </w:rPr>
        <w:t>supplementary</w:t>
      </w:r>
      <w:r w:rsidRPr="008866AC">
        <w:rPr>
          <w:rFonts w:cs="Arial"/>
          <w:b/>
          <w:color w:val="000000"/>
        </w:rPr>
        <w:t xml:space="preserve"> </w:t>
      </w:r>
      <w:r w:rsidR="008B32EC">
        <w:rPr>
          <w:rFonts w:cs="Arial"/>
          <w:b/>
          <w:color w:val="000000"/>
        </w:rPr>
        <w:t xml:space="preserve">and identified </w:t>
      </w:r>
      <w:r w:rsidRPr="008866AC">
        <w:rPr>
          <w:rFonts w:cs="Arial"/>
          <w:b/>
          <w:color w:val="000000"/>
        </w:rPr>
        <w:t>general waste management service</w:t>
      </w:r>
    </w:p>
    <w:p w14:paraId="581B8FF6" w14:textId="11F33421" w:rsidR="00BF6832" w:rsidRPr="00BF6832" w:rsidRDefault="00BF6832" w:rsidP="00BF6832">
      <w:pPr>
        <w:ind w:left="360"/>
        <w:jc w:val="both"/>
        <w:rPr>
          <w:rFonts w:cs="Arial"/>
          <w:b/>
          <w:color w:val="000000"/>
        </w:rPr>
      </w:pPr>
    </w:p>
    <w:p w14:paraId="2244F7F3" w14:textId="77777777" w:rsidR="00BF6832" w:rsidRDefault="00BF6832" w:rsidP="00147F7A">
      <w:pPr>
        <w:ind w:firstLine="357"/>
        <w:jc w:val="both"/>
        <w:rPr>
          <w:rFonts w:cs="Arial"/>
          <w:b/>
          <w:color w:val="000000"/>
        </w:rPr>
      </w:pPr>
    </w:p>
    <w:p w14:paraId="7E6C7E7C" w14:textId="3CAFB773" w:rsidR="0081058F" w:rsidRPr="000A5DE3" w:rsidRDefault="000E7E2C" w:rsidP="00147F7A">
      <w:pPr>
        <w:ind w:firstLine="357"/>
        <w:jc w:val="both"/>
        <w:rPr>
          <w:rFonts w:cs="Arial"/>
          <w:b/>
          <w:color w:val="000000"/>
        </w:rPr>
      </w:pPr>
      <w:r>
        <w:rPr>
          <w:rFonts w:cs="Arial"/>
          <w:b/>
          <w:color w:val="000000"/>
        </w:rPr>
        <w:tab/>
        <w:t>Meeting ended 8.</w:t>
      </w:r>
      <w:r w:rsidR="008866AC">
        <w:rPr>
          <w:rFonts w:cs="Arial"/>
          <w:b/>
          <w:color w:val="000000"/>
        </w:rPr>
        <w:t>27</w:t>
      </w:r>
      <w:r>
        <w:rPr>
          <w:rFonts w:cs="Arial"/>
          <w:b/>
          <w:color w:val="000000"/>
        </w:rPr>
        <w:t>pm</w:t>
      </w:r>
    </w:p>
    <w:sectPr w:rsidR="0081058F" w:rsidRPr="000A5DE3" w:rsidSect="00EA4612">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B5C0" w14:textId="77777777" w:rsidR="0033645F" w:rsidRDefault="0033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7E2C" w:rsidRPr="000E7E2C">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4C7B" w14:textId="77777777" w:rsidR="0033645F" w:rsidRDefault="003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85AB" w14:textId="77777777" w:rsidR="0033645F" w:rsidRDefault="00336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CBE" w14:textId="77777777" w:rsidR="0033645F" w:rsidRDefault="003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68320D"/>
    <w:multiLevelType w:val="hybridMultilevel"/>
    <w:tmpl w:val="AB64956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F2D41"/>
    <w:multiLevelType w:val="hybridMultilevel"/>
    <w:tmpl w:val="AC0832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C57B04"/>
    <w:multiLevelType w:val="hybridMultilevel"/>
    <w:tmpl w:val="1A160754"/>
    <w:lvl w:ilvl="0" w:tplc="B79444F6">
      <w:start w:val="1"/>
      <w:numFmt w:val="decimal"/>
      <w:lvlText w:val="%1."/>
      <w:lvlJc w:val="left"/>
      <w:pPr>
        <w:ind w:left="720" w:hanging="360"/>
      </w:pPr>
      <w:rPr>
        <w:rFonts w:hint="default"/>
        <w:b/>
      </w:rPr>
    </w:lvl>
    <w:lvl w:ilvl="1" w:tplc="B79444F6">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578C5EE3"/>
    <w:multiLevelType w:val="hybridMultilevel"/>
    <w:tmpl w:val="03C285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1"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7647867">
    <w:abstractNumId w:val="23"/>
  </w:num>
  <w:num w:numId="2" w16cid:durableId="718824028">
    <w:abstractNumId w:val="0"/>
  </w:num>
  <w:num w:numId="3" w16cid:durableId="1611008456">
    <w:abstractNumId w:val="1"/>
  </w:num>
  <w:num w:numId="4" w16cid:durableId="496120871">
    <w:abstractNumId w:val="34"/>
  </w:num>
  <w:num w:numId="5" w16cid:durableId="692339384">
    <w:abstractNumId w:val="18"/>
  </w:num>
  <w:num w:numId="6" w16cid:durableId="1410730286">
    <w:abstractNumId w:val="15"/>
  </w:num>
  <w:num w:numId="7" w16cid:durableId="1447625825">
    <w:abstractNumId w:val="20"/>
  </w:num>
  <w:num w:numId="8" w16cid:durableId="76438534">
    <w:abstractNumId w:val="29"/>
  </w:num>
  <w:num w:numId="9" w16cid:durableId="1708024629">
    <w:abstractNumId w:val="33"/>
  </w:num>
  <w:num w:numId="10" w16cid:durableId="1611858013">
    <w:abstractNumId w:val="31"/>
  </w:num>
  <w:num w:numId="11" w16cid:durableId="558907856">
    <w:abstractNumId w:val="25"/>
  </w:num>
  <w:num w:numId="12" w16cid:durableId="626548582">
    <w:abstractNumId w:val="27"/>
  </w:num>
  <w:num w:numId="13" w16cid:durableId="57019462">
    <w:abstractNumId w:val="10"/>
  </w:num>
  <w:num w:numId="14" w16cid:durableId="818619161">
    <w:abstractNumId w:val="3"/>
  </w:num>
  <w:num w:numId="15" w16cid:durableId="95566709">
    <w:abstractNumId w:val="8"/>
  </w:num>
  <w:num w:numId="16" w16cid:durableId="2004120165">
    <w:abstractNumId w:val="21"/>
  </w:num>
  <w:num w:numId="17" w16cid:durableId="1022128689">
    <w:abstractNumId w:val="32"/>
  </w:num>
  <w:num w:numId="18" w16cid:durableId="207495452">
    <w:abstractNumId w:val="16"/>
  </w:num>
  <w:num w:numId="19" w16cid:durableId="305624546">
    <w:abstractNumId w:val="17"/>
  </w:num>
  <w:num w:numId="20" w16cid:durableId="1875341557">
    <w:abstractNumId w:val="28"/>
  </w:num>
  <w:num w:numId="21" w16cid:durableId="1433696682">
    <w:abstractNumId w:val="9"/>
  </w:num>
  <w:num w:numId="22" w16cid:durableId="386152988">
    <w:abstractNumId w:val="12"/>
  </w:num>
  <w:num w:numId="23" w16cid:durableId="924001713">
    <w:abstractNumId w:val="14"/>
  </w:num>
  <w:num w:numId="24" w16cid:durableId="93675249">
    <w:abstractNumId w:val="35"/>
  </w:num>
  <w:num w:numId="25" w16cid:durableId="1080785631">
    <w:abstractNumId w:val="6"/>
  </w:num>
  <w:num w:numId="26" w16cid:durableId="703942150">
    <w:abstractNumId w:val="19"/>
  </w:num>
  <w:num w:numId="27" w16cid:durableId="1766143703">
    <w:abstractNumId w:val="4"/>
  </w:num>
  <w:num w:numId="28" w16cid:durableId="475954469">
    <w:abstractNumId w:val="11"/>
  </w:num>
  <w:num w:numId="29" w16cid:durableId="1674991326">
    <w:abstractNumId w:val="2"/>
  </w:num>
  <w:num w:numId="30" w16cid:durableId="1542285782">
    <w:abstractNumId w:val="30"/>
  </w:num>
  <w:num w:numId="31" w16cid:durableId="1091898539">
    <w:abstractNumId w:val="5"/>
  </w:num>
  <w:num w:numId="32" w16cid:durableId="1832014623">
    <w:abstractNumId w:val="13"/>
  </w:num>
  <w:num w:numId="33" w16cid:durableId="2128891653">
    <w:abstractNumId w:val="24"/>
  </w:num>
  <w:num w:numId="34" w16cid:durableId="1290360501">
    <w:abstractNumId w:val="7"/>
  </w:num>
  <w:num w:numId="35" w16cid:durableId="14160982">
    <w:abstractNumId w:val="26"/>
  </w:num>
  <w:num w:numId="36" w16cid:durableId="198666520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2F1"/>
    <w:rsid w:val="00101E96"/>
    <w:rsid w:val="001106BB"/>
    <w:rsid w:val="001110DE"/>
    <w:rsid w:val="001168B9"/>
    <w:rsid w:val="00120EBA"/>
    <w:rsid w:val="00120F35"/>
    <w:rsid w:val="001232FD"/>
    <w:rsid w:val="001412B2"/>
    <w:rsid w:val="00144C7D"/>
    <w:rsid w:val="00147B92"/>
    <w:rsid w:val="00147F7A"/>
    <w:rsid w:val="001570B4"/>
    <w:rsid w:val="00161478"/>
    <w:rsid w:val="00161708"/>
    <w:rsid w:val="001629E0"/>
    <w:rsid w:val="001661FE"/>
    <w:rsid w:val="00174817"/>
    <w:rsid w:val="00177E3C"/>
    <w:rsid w:val="00180C1F"/>
    <w:rsid w:val="001829BF"/>
    <w:rsid w:val="001839B2"/>
    <w:rsid w:val="00185C49"/>
    <w:rsid w:val="00185D00"/>
    <w:rsid w:val="00193220"/>
    <w:rsid w:val="00194570"/>
    <w:rsid w:val="00195FCD"/>
    <w:rsid w:val="001A270F"/>
    <w:rsid w:val="001C08E8"/>
    <w:rsid w:val="001C10E3"/>
    <w:rsid w:val="001C1D3F"/>
    <w:rsid w:val="001C65F4"/>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1AFD"/>
    <w:rsid w:val="00234978"/>
    <w:rsid w:val="00234F16"/>
    <w:rsid w:val="00242079"/>
    <w:rsid w:val="00243AD3"/>
    <w:rsid w:val="0024411C"/>
    <w:rsid w:val="002502FB"/>
    <w:rsid w:val="00255DCF"/>
    <w:rsid w:val="00256560"/>
    <w:rsid w:val="002631D5"/>
    <w:rsid w:val="00263552"/>
    <w:rsid w:val="00271737"/>
    <w:rsid w:val="00276F97"/>
    <w:rsid w:val="00282BF0"/>
    <w:rsid w:val="00282E9E"/>
    <w:rsid w:val="00284331"/>
    <w:rsid w:val="00284BFF"/>
    <w:rsid w:val="00290B62"/>
    <w:rsid w:val="00290F70"/>
    <w:rsid w:val="00293455"/>
    <w:rsid w:val="0029432E"/>
    <w:rsid w:val="002A008A"/>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301B"/>
    <w:rsid w:val="00335768"/>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295C"/>
    <w:rsid w:val="0039424B"/>
    <w:rsid w:val="003A1412"/>
    <w:rsid w:val="003A6D26"/>
    <w:rsid w:val="003B28B5"/>
    <w:rsid w:val="003B30BD"/>
    <w:rsid w:val="003B4F19"/>
    <w:rsid w:val="003B5ABC"/>
    <w:rsid w:val="003B6116"/>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17705"/>
    <w:rsid w:val="00421414"/>
    <w:rsid w:val="00424A7D"/>
    <w:rsid w:val="00427138"/>
    <w:rsid w:val="00430238"/>
    <w:rsid w:val="00433ACA"/>
    <w:rsid w:val="004352EE"/>
    <w:rsid w:val="00435A46"/>
    <w:rsid w:val="00437E16"/>
    <w:rsid w:val="00444F46"/>
    <w:rsid w:val="004501D4"/>
    <w:rsid w:val="00454B06"/>
    <w:rsid w:val="00456AB7"/>
    <w:rsid w:val="0045756A"/>
    <w:rsid w:val="0046296B"/>
    <w:rsid w:val="004643CC"/>
    <w:rsid w:val="00470E62"/>
    <w:rsid w:val="0047354A"/>
    <w:rsid w:val="00474853"/>
    <w:rsid w:val="00483992"/>
    <w:rsid w:val="00492E70"/>
    <w:rsid w:val="00495011"/>
    <w:rsid w:val="004969A3"/>
    <w:rsid w:val="004A1BA5"/>
    <w:rsid w:val="004A4744"/>
    <w:rsid w:val="004A4EF1"/>
    <w:rsid w:val="004B1A3F"/>
    <w:rsid w:val="004B2A9D"/>
    <w:rsid w:val="004B3E66"/>
    <w:rsid w:val="004B4E54"/>
    <w:rsid w:val="004B612C"/>
    <w:rsid w:val="004B7621"/>
    <w:rsid w:val="004D2C92"/>
    <w:rsid w:val="004D421E"/>
    <w:rsid w:val="004E27F4"/>
    <w:rsid w:val="004E4CBE"/>
    <w:rsid w:val="004E570C"/>
    <w:rsid w:val="004E68C0"/>
    <w:rsid w:val="004E7CC7"/>
    <w:rsid w:val="004F027E"/>
    <w:rsid w:val="004F08DF"/>
    <w:rsid w:val="004F15ED"/>
    <w:rsid w:val="004F4E82"/>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14E61"/>
    <w:rsid w:val="00616EB6"/>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4FCC"/>
    <w:rsid w:val="00683CBF"/>
    <w:rsid w:val="006854BA"/>
    <w:rsid w:val="00686347"/>
    <w:rsid w:val="00691632"/>
    <w:rsid w:val="0069754E"/>
    <w:rsid w:val="006A20F2"/>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B245C"/>
    <w:rsid w:val="007B2C00"/>
    <w:rsid w:val="007B3258"/>
    <w:rsid w:val="007C05F0"/>
    <w:rsid w:val="007C2CF1"/>
    <w:rsid w:val="007C6597"/>
    <w:rsid w:val="007D0F76"/>
    <w:rsid w:val="007D4CFE"/>
    <w:rsid w:val="007D562B"/>
    <w:rsid w:val="007E146E"/>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866AC"/>
    <w:rsid w:val="0089352D"/>
    <w:rsid w:val="008B0A63"/>
    <w:rsid w:val="008B156D"/>
    <w:rsid w:val="008B1D42"/>
    <w:rsid w:val="008B2B89"/>
    <w:rsid w:val="008B32EC"/>
    <w:rsid w:val="008B34AF"/>
    <w:rsid w:val="008B3581"/>
    <w:rsid w:val="008B5050"/>
    <w:rsid w:val="008B5671"/>
    <w:rsid w:val="008B6824"/>
    <w:rsid w:val="008C0A1B"/>
    <w:rsid w:val="008C1594"/>
    <w:rsid w:val="008C1C32"/>
    <w:rsid w:val="008C2ED0"/>
    <w:rsid w:val="008C38D2"/>
    <w:rsid w:val="008C3CA6"/>
    <w:rsid w:val="008C5463"/>
    <w:rsid w:val="008D38A4"/>
    <w:rsid w:val="008E3112"/>
    <w:rsid w:val="008F1FD6"/>
    <w:rsid w:val="009036ED"/>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5879"/>
    <w:rsid w:val="009E6547"/>
    <w:rsid w:val="009E7F7C"/>
    <w:rsid w:val="009F0334"/>
    <w:rsid w:val="009F053C"/>
    <w:rsid w:val="009F0F08"/>
    <w:rsid w:val="009F5108"/>
    <w:rsid w:val="009F747E"/>
    <w:rsid w:val="00A010D0"/>
    <w:rsid w:val="00A079F2"/>
    <w:rsid w:val="00A10785"/>
    <w:rsid w:val="00A107BD"/>
    <w:rsid w:val="00A1271B"/>
    <w:rsid w:val="00A13446"/>
    <w:rsid w:val="00A13FE7"/>
    <w:rsid w:val="00A179E8"/>
    <w:rsid w:val="00A22201"/>
    <w:rsid w:val="00A24E7F"/>
    <w:rsid w:val="00A310BB"/>
    <w:rsid w:val="00A33EBB"/>
    <w:rsid w:val="00A37828"/>
    <w:rsid w:val="00A44BA1"/>
    <w:rsid w:val="00A44BEA"/>
    <w:rsid w:val="00A456DD"/>
    <w:rsid w:val="00A461E5"/>
    <w:rsid w:val="00A54638"/>
    <w:rsid w:val="00A5582E"/>
    <w:rsid w:val="00A578CE"/>
    <w:rsid w:val="00A6384F"/>
    <w:rsid w:val="00A6402C"/>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D6907"/>
    <w:rsid w:val="00AE37BA"/>
    <w:rsid w:val="00AE5458"/>
    <w:rsid w:val="00AE5E89"/>
    <w:rsid w:val="00AE7EC3"/>
    <w:rsid w:val="00AE7FB7"/>
    <w:rsid w:val="00AF241A"/>
    <w:rsid w:val="00AF48D9"/>
    <w:rsid w:val="00AF4CE4"/>
    <w:rsid w:val="00AF5592"/>
    <w:rsid w:val="00B01D1F"/>
    <w:rsid w:val="00B15867"/>
    <w:rsid w:val="00B26313"/>
    <w:rsid w:val="00B30487"/>
    <w:rsid w:val="00B33F85"/>
    <w:rsid w:val="00B35A9E"/>
    <w:rsid w:val="00B37CEB"/>
    <w:rsid w:val="00B419B9"/>
    <w:rsid w:val="00B42872"/>
    <w:rsid w:val="00B52D7D"/>
    <w:rsid w:val="00B55A59"/>
    <w:rsid w:val="00B629B4"/>
    <w:rsid w:val="00B65017"/>
    <w:rsid w:val="00B710A0"/>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C6666"/>
    <w:rsid w:val="00BD3E61"/>
    <w:rsid w:val="00BD6486"/>
    <w:rsid w:val="00BE1B47"/>
    <w:rsid w:val="00BE570E"/>
    <w:rsid w:val="00BF0532"/>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5406"/>
    <w:rsid w:val="00CD7947"/>
    <w:rsid w:val="00CE343C"/>
    <w:rsid w:val="00CE357C"/>
    <w:rsid w:val="00CE6841"/>
    <w:rsid w:val="00CF04AC"/>
    <w:rsid w:val="00CF521A"/>
    <w:rsid w:val="00CF6E1A"/>
    <w:rsid w:val="00D0090B"/>
    <w:rsid w:val="00D01A12"/>
    <w:rsid w:val="00D028AD"/>
    <w:rsid w:val="00D05BE8"/>
    <w:rsid w:val="00D10B0F"/>
    <w:rsid w:val="00D129AB"/>
    <w:rsid w:val="00D1415B"/>
    <w:rsid w:val="00D154E0"/>
    <w:rsid w:val="00D155ED"/>
    <w:rsid w:val="00D17190"/>
    <w:rsid w:val="00D204A7"/>
    <w:rsid w:val="00D24C96"/>
    <w:rsid w:val="00D34962"/>
    <w:rsid w:val="00D378C9"/>
    <w:rsid w:val="00D4369C"/>
    <w:rsid w:val="00D46396"/>
    <w:rsid w:val="00D50F3C"/>
    <w:rsid w:val="00D516F9"/>
    <w:rsid w:val="00D55A04"/>
    <w:rsid w:val="00D60B1B"/>
    <w:rsid w:val="00D6470B"/>
    <w:rsid w:val="00D64FD1"/>
    <w:rsid w:val="00D814A9"/>
    <w:rsid w:val="00D854D0"/>
    <w:rsid w:val="00D91B8C"/>
    <w:rsid w:val="00D939F0"/>
    <w:rsid w:val="00D962F8"/>
    <w:rsid w:val="00DA4308"/>
    <w:rsid w:val="00DB27D9"/>
    <w:rsid w:val="00DC16EF"/>
    <w:rsid w:val="00DC34CA"/>
    <w:rsid w:val="00DC4737"/>
    <w:rsid w:val="00DD0EEE"/>
    <w:rsid w:val="00DD23E9"/>
    <w:rsid w:val="00DD2C15"/>
    <w:rsid w:val="00DD3CA7"/>
    <w:rsid w:val="00DD4049"/>
    <w:rsid w:val="00DD559B"/>
    <w:rsid w:val="00DD70AE"/>
    <w:rsid w:val="00DD75BF"/>
    <w:rsid w:val="00DE4D7E"/>
    <w:rsid w:val="00DF11AF"/>
    <w:rsid w:val="00DF2792"/>
    <w:rsid w:val="00DF4835"/>
    <w:rsid w:val="00DF62FB"/>
    <w:rsid w:val="00DF658D"/>
    <w:rsid w:val="00DF6B7A"/>
    <w:rsid w:val="00E04714"/>
    <w:rsid w:val="00E1438A"/>
    <w:rsid w:val="00E144B6"/>
    <w:rsid w:val="00E242AE"/>
    <w:rsid w:val="00E340E8"/>
    <w:rsid w:val="00E40D43"/>
    <w:rsid w:val="00E42C09"/>
    <w:rsid w:val="00E46F3F"/>
    <w:rsid w:val="00E5188B"/>
    <w:rsid w:val="00E64C8D"/>
    <w:rsid w:val="00E662B0"/>
    <w:rsid w:val="00E6719F"/>
    <w:rsid w:val="00E67905"/>
    <w:rsid w:val="00E7201B"/>
    <w:rsid w:val="00E72E05"/>
    <w:rsid w:val="00E748CE"/>
    <w:rsid w:val="00E82684"/>
    <w:rsid w:val="00E83C89"/>
    <w:rsid w:val="00E872CB"/>
    <w:rsid w:val="00E902B7"/>
    <w:rsid w:val="00E93913"/>
    <w:rsid w:val="00E96807"/>
    <w:rsid w:val="00EA2243"/>
    <w:rsid w:val="00EA2E48"/>
    <w:rsid w:val="00EA4612"/>
    <w:rsid w:val="00EB3526"/>
    <w:rsid w:val="00EB3D89"/>
    <w:rsid w:val="00EC15B4"/>
    <w:rsid w:val="00EC2690"/>
    <w:rsid w:val="00ED245B"/>
    <w:rsid w:val="00ED3526"/>
    <w:rsid w:val="00ED3CEB"/>
    <w:rsid w:val="00ED4F2C"/>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381"/>
    <w:rsid w:val="00F7073F"/>
    <w:rsid w:val="00F71467"/>
    <w:rsid w:val="00F757F6"/>
    <w:rsid w:val="00F767CA"/>
    <w:rsid w:val="00F82BA3"/>
    <w:rsid w:val="00F841B0"/>
    <w:rsid w:val="00F86754"/>
    <w:rsid w:val="00F8781C"/>
    <w:rsid w:val="00F92E0E"/>
    <w:rsid w:val="00F93A1E"/>
    <w:rsid w:val="00F93D6E"/>
    <w:rsid w:val="00F94510"/>
    <w:rsid w:val="00F95E81"/>
    <w:rsid w:val="00F97A13"/>
    <w:rsid w:val="00FA0006"/>
    <w:rsid w:val="00FA084C"/>
    <w:rsid w:val="00FA1C56"/>
    <w:rsid w:val="00FA643F"/>
    <w:rsid w:val="00FA6D68"/>
    <w:rsid w:val="00FB1CAE"/>
    <w:rsid w:val="00FB1ECB"/>
    <w:rsid w:val="00FB3A54"/>
    <w:rsid w:val="00FB5314"/>
    <w:rsid w:val="00FB6A49"/>
    <w:rsid w:val="00FB6F36"/>
    <w:rsid w:val="00FC2807"/>
    <w:rsid w:val="00FC40B6"/>
    <w:rsid w:val="00FC4C8D"/>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4FDE-08E0-476A-B19F-B0DFDA39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1584</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 Haine</cp:lastModifiedBy>
  <cp:revision>12</cp:revision>
  <cp:lastPrinted>2022-07-21T10:44:00Z</cp:lastPrinted>
  <dcterms:created xsi:type="dcterms:W3CDTF">2022-09-27T08:58:00Z</dcterms:created>
  <dcterms:modified xsi:type="dcterms:W3CDTF">2022-09-27T15:51:00Z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